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990D" w14:textId="77777777" w:rsidR="001F6D9F" w:rsidRDefault="001F6D9F" w:rsidP="009506D6">
      <w:pPr>
        <w:pStyle w:val="Tytu"/>
      </w:pPr>
    </w:p>
    <w:p w14:paraId="46027F89" w14:textId="77777777" w:rsidR="001F6D9F" w:rsidRDefault="001F6D9F" w:rsidP="009506D6">
      <w:pPr>
        <w:pStyle w:val="Tytu"/>
      </w:pPr>
    </w:p>
    <w:p w14:paraId="68E38641" w14:textId="77777777" w:rsidR="009506D6" w:rsidRDefault="009506D6" w:rsidP="009506D6">
      <w:pPr>
        <w:pStyle w:val="Tytu"/>
      </w:pPr>
      <w:r>
        <w:t>Regulamin</w:t>
      </w:r>
      <w:r>
        <w:rPr>
          <w:spacing w:val="-3"/>
        </w:rPr>
        <w:t xml:space="preserve"> </w:t>
      </w:r>
      <w:r>
        <w:t>Olimpiady</w:t>
      </w:r>
      <w:r>
        <w:rPr>
          <w:spacing w:val="-11"/>
        </w:rPr>
        <w:t xml:space="preserve"> </w:t>
      </w:r>
      <w:r>
        <w:t>Wiedzy</w:t>
      </w:r>
      <w:r>
        <w:rPr>
          <w:spacing w:val="-10"/>
        </w:rPr>
        <w:t xml:space="preserve"> </w:t>
      </w:r>
      <w:r>
        <w:rPr>
          <w:spacing w:val="-2"/>
        </w:rPr>
        <w:t>Rolniczej</w:t>
      </w:r>
    </w:p>
    <w:p w14:paraId="7BA2637F" w14:textId="77777777" w:rsidR="009506D6" w:rsidRDefault="009506D6" w:rsidP="009506D6">
      <w:pPr>
        <w:pStyle w:val="Nagwek1"/>
        <w:spacing w:before="292"/>
      </w:pPr>
      <w:r>
        <w:t>§ 1.</w:t>
      </w:r>
      <w:r>
        <w:rPr>
          <w:spacing w:val="-3"/>
        </w:rPr>
        <w:t xml:space="preserve"> </w:t>
      </w:r>
      <w:r>
        <w:rPr>
          <w:spacing w:val="-2"/>
        </w:rPr>
        <w:t>ORGANIZATOR</w:t>
      </w:r>
    </w:p>
    <w:p w14:paraId="1FCFF0F5" w14:textId="77777777" w:rsidR="009506D6" w:rsidRDefault="009506D6" w:rsidP="009506D6">
      <w:pPr>
        <w:pStyle w:val="Tekstpodstawowy"/>
        <w:spacing w:before="4"/>
        <w:ind w:left="0" w:firstLine="0"/>
        <w:rPr>
          <w:sz w:val="24"/>
        </w:rPr>
      </w:pPr>
    </w:p>
    <w:p w14:paraId="075B9730" w14:textId="77777777" w:rsidR="009506D6" w:rsidRPr="00785B37" w:rsidRDefault="003D4399" w:rsidP="003D4399">
      <w:pPr>
        <w:pStyle w:val="Tekstpodstawowy"/>
        <w:spacing w:line="276" w:lineRule="auto"/>
        <w:ind w:left="0" w:right="113"/>
      </w:pPr>
      <w:r>
        <w:t xml:space="preserve">      </w:t>
      </w:r>
      <w:r w:rsidR="009506D6">
        <w:t xml:space="preserve">Organizatorem Olimpiady Wiedzy Rolniczej (OWR) jest Mazowiecki Ośrodek Doradztwa Rolniczego w Warszawie Oddział Poświętne w Płońsku. </w:t>
      </w:r>
    </w:p>
    <w:p w14:paraId="5FC3B80B" w14:textId="77777777" w:rsidR="009506D6" w:rsidRPr="00785B37" w:rsidRDefault="009506D6" w:rsidP="003D4399">
      <w:pPr>
        <w:pStyle w:val="Tekstpodstawowy"/>
        <w:spacing w:line="276" w:lineRule="auto"/>
        <w:ind w:left="0" w:right="113" w:firstLine="0"/>
      </w:pPr>
      <w:r w:rsidRPr="00785B37">
        <w:t xml:space="preserve">Operacja </w:t>
      </w:r>
      <w:r w:rsidR="006A011B">
        <w:t xml:space="preserve">Olimpiada </w:t>
      </w:r>
      <w:r w:rsidR="001136E5">
        <w:t xml:space="preserve">Wiedzy Rolniczej </w:t>
      </w:r>
      <w:r w:rsidRPr="00785B37">
        <w:t xml:space="preserve">współfinansowana ze środków Unii Europejskiej </w:t>
      </w:r>
      <w:r w:rsidR="001136E5">
        <w:br/>
      </w:r>
      <w:r w:rsidRPr="00785B37">
        <w:t xml:space="preserve">w ramach </w:t>
      </w:r>
      <w:r>
        <w:t xml:space="preserve">Schematu II Pomocy Technicznej </w:t>
      </w:r>
      <w:r w:rsidRPr="00785B37">
        <w:t>„Krajowa Sieć Obszarów Wiejskich+” Plan Strategiczny dla Wspólnej Polityki Rolnej na lata 2023-2027</w:t>
      </w:r>
      <w:r>
        <w:t xml:space="preserve">  </w:t>
      </w:r>
      <w:r w:rsidRPr="00785B37">
        <w:t>Instytucja Zarządzająca Planem Strategicznym dla Wspólnej Polityki Rolnej na lata 2023-2027 – Minister Rolnictwa i Rozwoju Wsi</w:t>
      </w:r>
      <w:r>
        <w:t>.</w:t>
      </w:r>
    </w:p>
    <w:p w14:paraId="72787342" w14:textId="77777777" w:rsidR="009506D6" w:rsidRDefault="009506D6" w:rsidP="009506D6">
      <w:pPr>
        <w:pStyle w:val="Tekstpodstawowy"/>
        <w:spacing w:line="276" w:lineRule="auto"/>
        <w:ind w:left="118" w:right="113" w:firstLine="0"/>
      </w:pPr>
      <w:r>
        <w:t xml:space="preserve">                                                                § 2.</w:t>
      </w:r>
      <w:r>
        <w:rPr>
          <w:spacing w:val="2"/>
        </w:rPr>
        <w:t xml:space="preserve"> </w:t>
      </w:r>
      <w:r>
        <w:rPr>
          <w:spacing w:val="-5"/>
        </w:rPr>
        <w:t>CEL</w:t>
      </w:r>
    </w:p>
    <w:p w14:paraId="11EA8F15" w14:textId="77777777" w:rsidR="009506D6" w:rsidRDefault="009506D6" w:rsidP="009506D6">
      <w:pPr>
        <w:pStyle w:val="Tekstpodstawowy"/>
        <w:spacing w:before="7"/>
        <w:ind w:left="0" w:firstLine="0"/>
        <w:jc w:val="left"/>
        <w:rPr>
          <w:sz w:val="24"/>
        </w:rPr>
      </w:pPr>
    </w:p>
    <w:p w14:paraId="6E7FE5E1" w14:textId="77777777" w:rsidR="001136E5" w:rsidRDefault="009506D6" w:rsidP="009506D6">
      <w:pPr>
        <w:pStyle w:val="Tekstpodstawowy"/>
        <w:spacing w:before="7" w:line="276" w:lineRule="auto"/>
        <w:ind w:left="0" w:firstLine="0"/>
      </w:pPr>
      <w:r>
        <w:t xml:space="preserve">Celem olimpiady jest </w:t>
      </w:r>
      <w:r w:rsidR="001136E5">
        <w:t>sprzyjanie innowacyjności w rolnictwie i rozwoju obszarów wiejskich oraz wspieranie wzajemnego uczenia się i włączeniu wszystkich zainteresowanych stron w procesy wymiany i rozwijania wiedzy oraz wspieraniu interakcji między takimi stronami.</w:t>
      </w:r>
    </w:p>
    <w:p w14:paraId="3BA2CCFE" w14:textId="77777777" w:rsidR="009506D6" w:rsidRDefault="009506D6" w:rsidP="009506D6">
      <w:pPr>
        <w:pStyle w:val="Tekstpodstawowy"/>
        <w:spacing w:before="7" w:line="276" w:lineRule="auto"/>
        <w:ind w:left="0" w:firstLine="0"/>
        <w:rPr>
          <w:sz w:val="24"/>
        </w:rPr>
      </w:pPr>
      <w:r>
        <w:t>promowanie transferu wiedzy i innowacy</w:t>
      </w:r>
      <w:r w:rsidR="001136E5">
        <w:t xml:space="preserve">jności wśród młodych rolników. Promowanie transferu wiedzy i innowacyjności. </w:t>
      </w:r>
    </w:p>
    <w:p w14:paraId="6F9F079C" w14:textId="77777777" w:rsidR="009506D6" w:rsidRDefault="009506D6" w:rsidP="009506D6">
      <w:pPr>
        <w:pStyle w:val="Tekstpodstawowy"/>
        <w:spacing w:before="7" w:line="276" w:lineRule="auto"/>
        <w:ind w:left="0" w:firstLine="0"/>
        <w:jc w:val="left"/>
      </w:pPr>
      <w:r>
        <w:t>Dzięki olimpiadzie uczestnicy:</w:t>
      </w:r>
    </w:p>
    <w:p w14:paraId="42F3D59F" w14:textId="77777777" w:rsidR="009506D6" w:rsidRDefault="009506D6" w:rsidP="003D4399">
      <w:pPr>
        <w:pStyle w:val="Akapitzlist"/>
        <w:numPr>
          <w:ilvl w:val="0"/>
          <w:numId w:val="11"/>
        </w:numPr>
        <w:spacing w:line="276" w:lineRule="auto"/>
      </w:pPr>
      <w:r>
        <w:t>Poznają rozwiązania innowacyjne w zakresie nowych/ udoskonalonych produktów lub technologii w sektorach: rolnym, spożywczym, leśnym i w działalności pozarolniczej na obszarach wiejskich, w tym prośrodowiskowe i proklimatyczne</w:t>
      </w:r>
    </w:p>
    <w:p w14:paraId="1F57089C" w14:textId="77777777" w:rsidR="009506D6" w:rsidRDefault="009506D6" w:rsidP="003D4399">
      <w:pPr>
        <w:pStyle w:val="Akapitzlist"/>
        <w:numPr>
          <w:ilvl w:val="0"/>
          <w:numId w:val="11"/>
        </w:numPr>
        <w:spacing w:line="276" w:lineRule="auto"/>
      </w:pPr>
      <w:r>
        <w:t xml:space="preserve">Rozwijają swoje zainteresowania rolnictwem ponad wiadomości i umiejętności zawodowe objęte programem nauczania w szkołach rolniczych, </w:t>
      </w:r>
    </w:p>
    <w:p w14:paraId="68F205F6" w14:textId="77777777" w:rsidR="009506D6" w:rsidRDefault="009506D6" w:rsidP="003D4399">
      <w:pPr>
        <w:pStyle w:val="Akapitzlist"/>
        <w:numPr>
          <w:ilvl w:val="0"/>
          <w:numId w:val="11"/>
        </w:numPr>
        <w:spacing w:line="276" w:lineRule="auto"/>
      </w:pPr>
      <w:r>
        <w:t xml:space="preserve">Stają się popularyzatorami postępowych metod gospodarowania i rozwoju obszarów wiejskich, szerzą idee rolnictwa nowoczesnego i zrównoważonego, stają się liderami aktywizującymi społeczności lokalne, </w:t>
      </w:r>
    </w:p>
    <w:p w14:paraId="27DB9E89" w14:textId="77777777" w:rsidR="009506D6" w:rsidRDefault="009506D6" w:rsidP="003D4399">
      <w:pPr>
        <w:pStyle w:val="Akapitzlist"/>
        <w:numPr>
          <w:ilvl w:val="0"/>
          <w:numId w:val="11"/>
        </w:numPr>
        <w:spacing w:line="276" w:lineRule="auto"/>
      </w:pPr>
      <w:r>
        <w:t>Poznają perspektywy rozwoju polskiego rolnictwa z uwzględnieniem ochrony środowiska przyrodniczego.</w:t>
      </w:r>
    </w:p>
    <w:p w14:paraId="2F5DC463" w14:textId="77777777" w:rsidR="009506D6" w:rsidRDefault="009506D6" w:rsidP="003D4399">
      <w:pPr>
        <w:pStyle w:val="Akapitzlist"/>
        <w:numPr>
          <w:ilvl w:val="0"/>
          <w:numId w:val="11"/>
        </w:numPr>
        <w:spacing w:line="276" w:lineRule="auto"/>
        <w:rPr>
          <w:sz w:val="24"/>
        </w:rPr>
      </w:pPr>
      <w:r>
        <w:t>Pozyskają wiedzę</w:t>
      </w:r>
      <w:r w:rsidR="001136E5">
        <w:t>,</w:t>
      </w:r>
      <w:r>
        <w:t xml:space="preserve"> jak za pomocą cyfryzacji rolnicy otrzymują informacje, które umożliwią im podejmowanie odpowiednich decyzji i efektywnie zarządzać własnym gospodarstwem.</w:t>
      </w:r>
    </w:p>
    <w:p w14:paraId="3B43E2E8" w14:textId="77777777" w:rsidR="009506D6" w:rsidRDefault="009506D6" w:rsidP="00962870">
      <w:pPr>
        <w:pStyle w:val="Nagwek1"/>
        <w:spacing w:before="248"/>
        <w:ind w:left="0"/>
      </w:pPr>
      <w:r>
        <w:t xml:space="preserve">§ 3. </w:t>
      </w:r>
      <w:r>
        <w:rPr>
          <w:spacing w:val="-2"/>
        </w:rPr>
        <w:t>UCZESTNICY</w:t>
      </w:r>
    </w:p>
    <w:p w14:paraId="3664A910" w14:textId="77777777" w:rsidR="009506D6" w:rsidRDefault="009506D6" w:rsidP="009506D6">
      <w:pPr>
        <w:pStyle w:val="Tekstpodstawowy"/>
        <w:spacing w:before="5"/>
        <w:ind w:left="0" w:firstLine="0"/>
        <w:jc w:val="left"/>
        <w:rPr>
          <w:sz w:val="24"/>
        </w:rPr>
      </w:pPr>
    </w:p>
    <w:p w14:paraId="4EB688ED" w14:textId="77777777" w:rsidR="009506D6" w:rsidRPr="000A32A6" w:rsidRDefault="009506D6" w:rsidP="009506D6">
      <w:pPr>
        <w:pStyle w:val="Akapitzlist"/>
        <w:numPr>
          <w:ilvl w:val="0"/>
          <w:numId w:val="5"/>
        </w:numPr>
        <w:tabs>
          <w:tab w:val="left" w:pos="476"/>
          <w:tab w:val="left" w:pos="478"/>
        </w:tabs>
        <w:spacing w:line="276" w:lineRule="auto"/>
        <w:ind w:right="112"/>
        <w:rPr>
          <w:color w:val="FF0000"/>
        </w:rPr>
      </w:pPr>
      <w:r>
        <w:t xml:space="preserve">Uczestnikami olimpiady są </w:t>
      </w:r>
      <w:r w:rsidR="001136E5">
        <w:t>roln</w:t>
      </w:r>
      <w:r w:rsidR="00871DDB">
        <w:t>icy, uczniowie szkół branżowych.</w:t>
      </w:r>
    </w:p>
    <w:p w14:paraId="4BAFDC31" w14:textId="77777777" w:rsidR="009506D6" w:rsidRDefault="009506D6" w:rsidP="009506D6">
      <w:pPr>
        <w:pStyle w:val="Akapitzlist"/>
        <w:numPr>
          <w:ilvl w:val="0"/>
          <w:numId w:val="5"/>
        </w:numPr>
        <w:tabs>
          <w:tab w:val="left" w:pos="476"/>
          <w:tab w:val="left" w:pos="478"/>
        </w:tabs>
        <w:spacing w:before="17" w:line="276" w:lineRule="auto"/>
        <w:ind w:right="109"/>
      </w:pPr>
      <w:r>
        <w:t>Uczestnikiem olimpiady nie może być: nauczyciel przedmiotu rolniczego, osoba posiadająca kwalifikacje doradcy rolnego, pracownicy instytucji i podmiotów zawodowo zajmujących się doradztwem rolniczym oraz wsparciem rolnictwa oraz osoba, która uczestniczyła w organizacji olimpiady</w:t>
      </w:r>
      <w:r w:rsidRPr="006625A0">
        <w:t xml:space="preserve"> poprzednich </w:t>
      </w:r>
      <w:r>
        <w:t>edycji.</w:t>
      </w:r>
    </w:p>
    <w:p w14:paraId="349F1373" w14:textId="77777777" w:rsidR="009506D6" w:rsidRDefault="00EB0667" w:rsidP="00016F93">
      <w:pPr>
        <w:pStyle w:val="Akapitzlist"/>
        <w:numPr>
          <w:ilvl w:val="0"/>
          <w:numId w:val="5"/>
        </w:numPr>
        <w:tabs>
          <w:tab w:val="left" w:pos="476"/>
          <w:tab w:val="left" w:pos="478"/>
        </w:tabs>
        <w:spacing w:before="17" w:line="276" w:lineRule="auto"/>
        <w:ind w:right="109"/>
      </w:pPr>
      <w:r>
        <w:lastRenderedPageBreak/>
        <w:t>Mazowiecki Ośrodek Doradztwa Rolniczego podaje do publicznej wiadomości, na stronie</w:t>
      </w:r>
      <w:r w:rsidR="00016F93">
        <w:t xml:space="preserve"> </w:t>
      </w:r>
      <w:r>
        <w:t>internetowej</w:t>
      </w:r>
      <w:r w:rsidRPr="00016F93">
        <w:rPr>
          <w:spacing w:val="-5"/>
        </w:rPr>
        <w:t xml:space="preserve"> </w:t>
      </w:r>
      <w:r>
        <w:t>-</w:t>
      </w:r>
      <w:r w:rsidRPr="00016F93">
        <w:rPr>
          <w:spacing w:val="-6"/>
        </w:rPr>
        <w:t xml:space="preserve"> </w:t>
      </w:r>
      <w:r>
        <w:t>modr.mazowsze.pl</w:t>
      </w:r>
      <w:r w:rsidRPr="00016F93">
        <w:rPr>
          <w:spacing w:val="-4"/>
        </w:rPr>
        <w:t xml:space="preserve"> </w:t>
      </w:r>
      <w:r w:rsidRPr="00553625">
        <w:t>informację o możliwości zgłaszania do udziału</w:t>
      </w:r>
    </w:p>
    <w:p w14:paraId="55B9FFD6" w14:textId="77777777" w:rsidR="009506D6" w:rsidRPr="001F6D9F" w:rsidRDefault="00EB0667" w:rsidP="001F6D9F">
      <w:pPr>
        <w:tabs>
          <w:tab w:val="left" w:pos="476"/>
          <w:tab w:val="left" w:pos="478"/>
        </w:tabs>
        <w:spacing w:before="17" w:line="276" w:lineRule="auto"/>
        <w:ind w:right="109"/>
        <w:jc w:val="both"/>
      </w:pPr>
      <w:r>
        <w:t xml:space="preserve">        </w:t>
      </w:r>
      <w:r w:rsidRPr="00553625">
        <w:t>w olimpiadzie wraz z kartą zgłoszenia udziału i regulaminem</w:t>
      </w:r>
      <w:r>
        <w:t>.</w:t>
      </w:r>
    </w:p>
    <w:p w14:paraId="5B98A582" w14:textId="77777777" w:rsidR="009506D6" w:rsidRDefault="009506D6" w:rsidP="00A06D65">
      <w:pPr>
        <w:pStyle w:val="Akapitzlist"/>
        <w:numPr>
          <w:ilvl w:val="0"/>
          <w:numId w:val="5"/>
        </w:numPr>
        <w:tabs>
          <w:tab w:val="left" w:pos="476"/>
          <w:tab w:val="left" w:pos="478"/>
        </w:tabs>
        <w:spacing w:before="23" w:line="276" w:lineRule="auto"/>
        <w:ind w:right="112"/>
      </w:pPr>
      <w:r>
        <w:t>Warunkiem udziału jest złożenie karty zgłoszenia zgodnie z załącznikiem nr 1 do niniejszego Regulaminu.</w:t>
      </w:r>
      <w:r w:rsidR="006361C6">
        <w:t xml:space="preserve"> O przyjęciu karty zgłoszenia decyduje kolejność zgłoszeń.</w:t>
      </w:r>
    </w:p>
    <w:p w14:paraId="0A12543B" w14:textId="77777777" w:rsidR="009506D6" w:rsidRPr="00837159" w:rsidRDefault="009506D6" w:rsidP="00A06D65">
      <w:pPr>
        <w:pStyle w:val="Akapitzlist"/>
        <w:numPr>
          <w:ilvl w:val="0"/>
          <w:numId w:val="5"/>
        </w:numPr>
        <w:tabs>
          <w:tab w:val="left" w:pos="476"/>
          <w:tab w:val="left" w:pos="478"/>
        </w:tabs>
        <w:spacing w:line="276" w:lineRule="auto"/>
        <w:ind w:right="116"/>
      </w:pPr>
      <w:r>
        <w:t>Wypełnione i podpisane karty zgłoszeń uczestnicy olimpiady przekazują organizatorowi</w:t>
      </w:r>
      <w:r>
        <w:rPr>
          <w:spacing w:val="40"/>
        </w:rPr>
        <w:t xml:space="preserve"> </w:t>
      </w:r>
    </w:p>
    <w:p w14:paraId="7C361367" w14:textId="77777777" w:rsidR="009506D6" w:rsidRDefault="009506D6" w:rsidP="00A06D65">
      <w:pPr>
        <w:pStyle w:val="Akapitzlist"/>
        <w:tabs>
          <w:tab w:val="left" w:pos="476"/>
          <w:tab w:val="left" w:pos="478"/>
        </w:tabs>
        <w:spacing w:line="276" w:lineRule="auto"/>
        <w:ind w:right="116" w:firstLine="0"/>
        <w:jc w:val="left"/>
      </w:pPr>
      <w:r>
        <w:t>w terminie i w sposób określony w ogłoszeniu o olimpiadzie.</w:t>
      </w:r>
    </w:p>
    <w:p w14:paraId="41934A8F" w14:textId="77777777" w:rsidR="009506D6" w:rsidRDefault="009506D6" w:rsidP="00A06D65">
      <w:pPr>
        <w:pStyle w:val="Akapitzlist"/>
        <w:numPr>
          <w:ilvl w:val="0"/>
          <w:numId w:val="5"/>
        </w:numPr>
        <w:tabs>
          <w:tab w:val="left" w:pos="476"/>
          <w:tab w:val="left" w:pos="478"/>
        </w:tabs>
        <w:spacing w:line="276" w:lineRule="auto"/>
        <w:ind w:right="117"/>
      </w:pPr>
      <w:r>
        <w:rPr>
          <w:u w:val="single"/>
        </w:rPr>
        <w:t>Zgłoszenie</w:t>
      </w:r>
      <w:r>
        <w:rPr>
          <w:spacing w:val="-1"/>
          <w:u w:val="single"/>
        </w:rPr>
        <w:t xml:space="preserve"> </w:t>
      </w:r>
      <w:r>
        <w:rPr>
          <w:u w:val="single"/>
        </w:rPr>
        <w:t>udziału w</w:t>
      </w:r>
      <w:r>
        <w:rPr>
          <w:spacing w:val="-4"/>
          <w:u w:val="single"/>
        </w:rPr>
        <w:t xml:space="preserve"> </w:t>
      </w:r>
      <w:r>
        <w:rPr>
          <w:u w:val="single"/>
        </w:rPr>
        <w:t>operacji</w:t>
      </w:r>
      <w:r>
        <w:rPr>
          <w:spacing w:val="-2"/>
          <w:u w:val="single"/>
        </w:rPr>
        <w:t xml:space="preserve"> </w:t>
      </w:r>
      <w:r>
        <w:rPr>
          <w:u w:val="single"/>
        </w:rPr>
        <w:t>oznacza</w:t>
      </w:r>
      <w:r>
        <w:rPr>
          <w:spacing w:val="-1"/>
          <w:u w:val="single"/>
        </w:rPr>
        <w:t xml:space="preserve"> </w:t>
      </w:r>
      <w:r>
        <w:rPr>
          <w:u w:val="single"/>
        </w:rPr>
        <w:t>akceptację</w:t>
      </w:r>
      <w:r>
        <w:rPr>
          <w:spacing w:val="-1"/>
          <w:u w:val="single"/>
        </w:rPr>
        <w:t xml:space="preserve"> </w:t>
      </w:r>
      <w:r>
        <w:rPr>
          <w:u w:val="single"/>
        </w:rPr>
        <w:t>niniejszego</w:t>
      </w:r>
      <w:r>
        <w:rPr>
          <w:spacing w:val="-1"/>
          <w:u w:val="single"/>
        </w:rPr>
        <w:t xml:space="preserve"> </w:t>
      </w:r>
      <w:r>
        <w:rPr>
          <w:u w:val="single"/>
        </w:rPr>
        <w:t>regulaminu</w:t>
      </w:r>
      <w:r>
        <w:t xml:space="preserve"> </w:t>
      </w:r>
      <w:r w:rsidR="00613D0C">
        <w:br/>
      </w:r>
      <w:r>
        <w:t>i</w:t>
      </w:r>
      <w:r>
        <w:rPr>
          <w:spacing w:val="-2"/>
        </w:rPr>
        <w:t xml:space="preserve"> </w:t>
      </w:r>
      <w:r>
        <w:t>zobowiązanie do przestrzegania zawartych w nim zasad oraz potwierdzenie, że uczestnik spełnia wszystkie warunki, które uprawniają go do udziału w operacji.</w:t>
      </w:r>
    </w:p>
    <w:p w14:paraId="4AA01868" w14:textId="77777777" w:rsidR="009506D6" w:rsidRDefault="009506D6" w:rsidP="00A06D65">
      <w:pPr>
        <w:pStyle w:val="Akapitzlist"/>
        <w:numPr>
          <w:ilvl w:val="0"/>
          <w:numId w:val="5"/>
        </w:numPr>
        <w:tabs>
          <w:tab w:val="left" w:pos="476"/>
          <w:tab w:val="left" w:pos="478"/>
        </w:tabs>
        <w:spacing w:before="51" w:line="276" w:lineRule="auto"/>
        <w:ind w:right="119"/>
      </w:pPr>
      <w:r>
        <w:t>Przed</w:t>
      </w:r>
      <w:r>
        <w:rPr>
          <w:spacing w:val="-4"/>
        </w:rPr>
        <w:t xml:space="preserve"> </w:t>
      </w:r>
      <w:r>
        <w:t>rozpoczęciem</w:t>
      </w:r>
      <w:r>
        <w:rPr>
          <w:spacing w:val="-3"/>
        </w:rPr>
        <w:t xml:space="preserve"> </w:t>
      </w:r>
      <w:r>
        <w:t>Olimpiady</w:t>
      </w:r>
      <w:r>
        <w:rPr>
          <w:spacing w:val="-6"/>
        </w:rPr>
        <w:t xml:space="preserve"> </w:t>
      </w:r>
      <w:r>
        <w:t>każdy</w:t>
      </w:r>
      <w:r>
        <w:rPr>
          <w:spacing w:val="-6"/>
        </w:rPr>
        <w:t xml:space="preserve"> </w:t>
      </w:r>
      <w:r>
        <w:t>uczestnik</w:t>
      </w:r>
      <w:r>
        <w:rPr>
          <w:spacing w:val="-3"/>
        </w:rPr>
        <w:t xml:space="preserve"> </w:t>
      </w:r>
      <w:r>
        <w:t>podpisuje</w:t>
      </w:r>
      <w:r>
        <w:rPr>
          <w:spacing w:val="-4"/>
        </w:rPr>
        <w:t xml:space="preserve"> </w:t>
      </w:r>
      <w:r>
        <w:t>listy</w:t>
      </w:r>
      <w:r>
        <w:rPr>
          <w:spacing w:val="-6"/>
        </w:rPr>
        <w:t xml:space="preserve"> </w:t>
      </w:r>
      <w:r>
        <w:t>obecności,</w:t>
      </w:r>
      <w:r>
        <w:rPr>
          <w:spacing w:val="-2"/>
        </w:rPr>
        <w:t xml:space="preserve"> </w:t>
      </w:r>
      <w:r>
        <w:t>legitymując</w:t>
      </w:r>
      <w:r>
        <w:rPr>
          <w:spacing w:val="-3"/>
        </w:rPr>
        <w:t xml:space="preserve"> </w:t>
      </w:r>
      <w:r>
        <w:t>się dowodem osobistym/legitymacją szkolną.</w:t>
      </w:r>
    </w:p>
    <w:p w14:paraId="7AD51A0E" w14:textId="77777777" w:rsidR="009506D6" w:rsidRDefault="009506D6" w:rsidP="009506D6">
      <w:pPr>
        <w:pStyle w:val="Nagwek1"/>
        <w:spacing w:before="240"/>
        <w:ind w:right="3"/>
      </w:pPr>
      <w:r>
        <w:t>§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 xml:space="preserve">PRZEBIEG </w:t>
      </w:r>
      <w:r>
        <w:rPr>
          <w:spacing w:val="-2"/>
        </w:rPr>
        <w:t>OLIMPIADY</w:t>
      </w:r>
    </w:p>
    <w:p w14:paraId="5C5587D7" w14:textId="77777777" w:rsidR="009506D6" w:rsidRDefault="009506D6" w:rsidP="009506D6">
      <w:pPr>
        <w:pStyle w:val="Tekstpodstawowy"/>
        <w:spacing w:before="5"/>
        <w:ind w:left="0" w:firstLine="0"/>
        <w:jc w:val="left"/>
        <w:rPr>
          <w:sz w:val="24"/>
        </w:rPr>
      </w:pPr>
    </w:p>
    <w:p w14:paraId="58492D94" w14:textId="77777777" w:rsidR="009506D6" w:rsidRDefault="009506D6" w:rsidP="00A06D65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line="276" w:lineRule="auto"/>
        <w:ind w:right="110"/>
        <w:rPr>
          <w:color w:val="FF0000"/>
        </w:rPr>
      </w:pPr>
      <w:r>
        <w:t xml:space="preserve">Olimpiada składa się z </w:t>
      </w:r>
      <w:r w:rsidR="00CF0706">
        <w:t>dwóch</w:t>
      </w:r>
      <w:r w:rsidRPr="0059239D">
        <w:t xml:space="preserve"> etapów:</w:t>
      </w:r>
      <w:r>
        <w:t xml:space="preserve"> Oddziałowego i Wojewódzkiego.</w:t>
      </w:r>
    </w:p>
    <w:p w14:paraId="0A6664E1" w14:textId="77777777" w:rsidR="009506D6" w:rsidRDefault="009506D6" w:rsidP="00A06D65">
      <w:pPr>
        <w:pStyle w:val="Akapitzlist"/>
        <w:tabs>
          <w:tab w:val="left" w:pos="476"/>
          <w:tab w:val="left" w:pos="478"/>
        </w:tabs>
        <w:spacing w:line="276" w:lineRule="auto"/>
        <w:ind w:right="110" w:firstLine="0"/>
        <w:rPr>
          <w:color w:val="FF0000"/>
        </w:rPr>
      </w:pPr>
      <w:r w:rsidRPr="000A32A6">
        <w:rPr>
          <w:b/>
          <w:color w:val="FF0000"/>
          <w:spacing w:val="-2"/>
        </w:rPr>
        <w:t xml:space="preserve"> </w:t>
      </w:r>
      <w:r w:rsidR="003C6077">
        <w:rPr>
          <w:b/>
        </w:rPr>
        <w:t>I etap o</w:t>
      </w:r>
      <w:r w:rsidRPr="00553625">
        <w:rPr>
          <w:b/>
        </w:rPr>
        <w:t>ddziałow</w:t>
      </w:r>
      <w:r w:rsidRPr="00067A06">
        <w:rPr>
          <w:b/>
        </w:rPr>
        <w:t>y:</w:t>
      </w:r>
      <w:r w:rsidRPr="00553625">
        <w:t xml:space="preserve"> </w:t>
      </w:r>
    </w:p>
    <w:p w14:paraId="1538C49D" w14:textId="77777777" w:rsidR="009506D6" w:rsidRPr="00553625" w:rsidRDefault="009506D6" w:rsidP="00A06D65">
      <w:pPr>
        <w:pStyle w:val="Akapitzlist"/>
        <w:tabs>
          <w:tab w:val="left" w:pos="476"/>
          <w:tab w:val="left" w:pos="478"/>
        </w:tabs>
        <w:spacing w:line="276" w:lineRule="auto"/>
        <w:ind w:right="110" w:firstLine="0"/>
      </w:pPr>
      <w:r w:rsidRPr="00553625">
        <w:t>przeprowadzony zostanie w 6 Oddziałach Mazowieckiego Ośrodka Doradztwa Rolniczego: MODR Oddział Bielice, MODR Oddział Ostrołęka, MODR Oddział Płock, MODR Oddział Poświętne w Płońsku, MODR Oddział Radom, MODR Oddział Siedlce.</w:t>
      </w:r>
    </w:p>
    <w:p w14:paraId="3DDB6957" w14:textId="77777777" w:rsidR="009506D6" w:rsidRPr="00553625" w:rsidRDefault="003C6077" w:rsidP="00A06D65">
      <w:pPr>
        <w:pStyle w:val="Akapitzlist"/>
        <w:tabs>
          <w:tab w:val="left" w:pos="476"/>
          <w:tab w:val="left" w:pos="478"/>
        </w:tabs>
        <w:spacing w:line="276" w:lineRule="auto"/>
        <w:ind w:right="110" w:firstLine="0"/>
      </w:pPr>
      <w:r>
        <w:t>Etap o</w:t>
      </w:r>
      <w:r w:rsidR="009506D6" w:rsidRPr="00553625">
        <w:t xml:space="preserve">ddziałowy składa się z testu — odpowiedzi pisemne. </w:t>
      </w:r>
    </w:p>
    <w:p w14:paraId="25651230" w14:textId="77777777" w:rsidR="009506D6" w:rsidRPr="00514969" w:rsidRDefault="009506D6" w:rsidP="00514969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line="276" w:lineRule="auto"/>
        <w:ind w:right="110"/>
        <w:rPr>
          <w:color w:val="FF0000"/>
        </w:rPr>
      </w:pPr>
      <w:r>
        <w:t xml:space="preserve">Olimpiada Wiedzy Rolniczej odbywa </w:t>
      </w:r>
      <w:r w:rsidRPr="00514969">
        <w:t xml:space="preserve">się </w:t>
      </w:r>
      <w:r w:rsidR="00514969">
        <w:t>jednocześnie we wszystkich oddziałach MODR Warszawa</w:t>
      </w:r>
      <w:r w:rsidRPr="00514969">
        <w:rPr>
          <w:color w:val="000000"/>
          <w:shd w:val="clear" w:color="auto" w:fill="FFFFFF"/>
        </w:rPr>
        <w:t xml:space="preserve"> </w:t>
      </w:r>
      <w:r w:rsidR="00514969" w:rsidRPr="00514969">
        <w:rPr>
          <w:color w:val="000000"/>
          <w:shd w:val="clear" w:color="auto" w:fill="FFFFFF"/>
        </w:rPr>
        <w:t>17.10.2025r., o godz. 9.30 w</w:t>
      </w:r>
      <w:r w:rsidR="00514969">
        <w:rPr>
          <w:rFonts w:ascii="noto_sansregular" w:hAnsi="noto_sansregular"/>
          <w:color w:val="000000"/>
          <w:sz w:val="21"/>
          <w:szCs w:val="21"/>
          <w:shd w:val="clear" w:color="auto" w:fill="FFFFFF"/>
        </w:rPr>
        <w:t xml:space="preserve"> </w:t>
      </w:r>
      <w:r>
        <w:t xml:space="preserve"> </w:t>
      </w:r>
      <w:r w:rsidR="00514969">
        <w:t xml:space="preserve">miejscach </w:t>
      </w:r>
      <w:r w:rsidRPr="000E492A">
        <w:t xml:space="preserve">wyznaczonych przez dyrektorów Oddziałów MODR Warszawa. </w:t>
      </w:r>
      <w:r>
        <w:t xml:space="preserve">W miarę możliwości przeprowadza się ją w warunkach umożliwiających udział </w:t>
      </w:r>
      <w:r w:rsidRPr="00E760EA">
        <w:t xml:space="preserve">w niej </w:t>
      </w:r>
      <w:r>
        <w:t xml:space="preserve">osób niepełnosprawnych. </w:t>
      </w:r>
    </w:p>
    <w:p w14:paraId="31777E46" w14:textId="77777777" w:rsidR="009506D6" w:rsidRPr="006C44B8" w:rsidRDefault="009506D6" w:rsidP="002039D5">
      <w:pPr>
        <w:spacing w:line="276" w:lineRule="auto"/>
        <w:ind w:left="426"/>
        <w:jc w:val="both"/>
      </w:pPr>
      <w:r w:rsidRPr="006C44B8">
        <w:t xml:space="preserve">Pytania i prawidłowe odpowiedzi z zakresu </w:t>
      </w:r>
      <w:r w:rsidR="006C44B8" w:rsidRPr="006C44B8">
        <w:t xml:space="preserve">rozwiązań innowacyjnych w zakresie nowych/udoskonalonych produktów lub technologii, metod organizacji i marketingu w sektorach: rolnym, spożywczym, leśnym i w działalności pozarolniczej na obszarach wiejskich, w tym prośrodowiskowe i proklimatyczne, Rolnictwa 4.0 </w:t>
      </w:r>
      <w:r w:rsidRPr="006C44B8">
        <w:t>opracowują doradcy MODR.</w:t>
      </w:r>
    </w:p>
    <w:p w14:paraId="50341E2B" w14:textId="77777777" w:rsidR="009506D6" w:rsidRDefault="009506D6" w:rsidP="00A06D65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line="276" w:lineRule="auto"/>
        <w:ind w:right="114"/>
      </w:pPr>
      <w:r w:rsidRPr="00B10138">
        <w:t>Test</w:t>
      </w:r>
      <w:r>
        <w:t xml:space="preserve"> pisemny - rozwią</w:t>
      </w:r>
      <w:r w:rsidR="00514969">
        <w:t>zują wszyscy uczestnicy.</w:t>
      </w:r>
      <w:r>
        <w:t xml:space="preserve"> Test składa </w:t>
      </w:r>
      <w:r w:rsidR="00151099" w:rsidRPr="006437D9">
        <w:t>się z 3</w:t>
      </w:r>
      <w:r w:rsidRPr="006437D9">
        <w:t>0 pytań.</w:t>
      </w:r>
      <w:r w:rsidR="001364DB">
        <w:t xml:space="preserve"> Czas rozwiązania testu 5</w:t>
      </w:r>
      <w:r w:rsidR="001364DB" w:rsidRPr="006437D9">
        <w:t>0 minut</w:t>
      </w:r>
    </w:p>
    <w:p w14:paraId="7A76302F" w14:textId="77777777" w:rsidR="00FD094A" w:rsidRDefault="009506D6" w:rsidP="00C437DE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line="276" w:lineRule="auto"/>
        <w:ind w:right="111"/>
      </w:pPr>
      <w:r>
        <w:t>Test oceniany jest w skali 0:1 pkt za każde pytanie, 1 pkt za prawidłową odpowiedź i 0</w:t>
      </w:r>
      <w:r>
        <w:rPr>
          <w:spacing w:val="40"/>
        </w:rPr>
        <w:t xml:space="preserve"> </w:t>
      </w:r>
      <w:r>
        <w:t>pkt za brak lub nieprawidłową odpowiedź.</w:t>
      </w:r>
      <w:r w:rsidRPr="006437D9">
        <w:t xml:space="preserve"> </w:t>
      </w:r>
      <w:r>
        <w:t>W przypadku uzyskania takiego samego wyniku z testu przewidziana jest dogrywka w form</w:t>
      </w:r>
      <w:r w:rsidR="00613D0C">
        <w:t>ie dodatkowych 5 pytań</w:t>
      </w:r>
      <w:r>
        <w:t>.</w:t>
      </w:r>
    </w:p>
    <w:p w14:paraId="23236FBD" w14:textId="77777777" w:rsidR="009506D6" w:rsidRPr="00514969" w:rsidRDefault="007F4B86" w:rsidP="001F6D9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line="276" w:lineRule="auto"/>
        <w:ind w:right="113"/>
      </w:pPr>
      <w:r>
        <w:t xml:space="preserve">Suma uzyskanych punktów z testu decyduje o ostatecznej kolejności miejsc </w:t>
      </w:r>
      <w:r w:rsidR="001364DB">
        <w:t xml:space="preserve">III </w:t>
      </w:r>
      <w:r>
        <w:t xml:space="preserve">finalistów. W przypadku remisu rozstrzygające stają się pytania </w:t>
      </w:r>
      <w:r>
        <w:rPr>
          <w:spacing w:val="-2"/>
        </w:rPr>
        <w:t>dodatkowe.</w:t>
      </w:r>
      <w:r w:rsidR="00514969">
        <w:rPr>
          <w:spacing w:val="-2"/>
        </w:rPr>
        <w:t xml:space="preserve"> </w:t>
      </w:r>
    </w:p>
    <w:p w14:paraId="21827875" w14:textId="77777777" w:rsidR="00514969" w:rsidRPr="00E96A5A" w:rsidRDefault="00514969" w:rsidP="001F6D9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line="276" w:lineRule="auto"/>
        <w:ind w:right="113"/>
      </w:pPr>
      <w:r>
        <w:rPr>
          <w:spacing w:val="-2"/>
        </w:rPr>
        <w:t>Finaliści etapu oddziałowego, którzy zdobyli I, II, III miejsce biorą udział w etapie wojewódzkim.</w:t>
      </w:r>
    </w:p>
    <w:p w14:paraId="2553EF55" w14:textId="77777777" w:rsidR="00514969" w:rsidRPr="001F6D9F" w:rsidRDefault="00514969" w:rsidP="00514969">
      <w:pPr>
        <w:pStyle w:val="Akapitzlist"/>
        <w:tabs>
          <w:tab w:val="left" w:pos="476"/>
          <w:tab w:val="left" w:pos="478"/>
        </w:tabs>
        <w:spacing w:line="276" w:lineRule="auto"/>
        <w:ind w:right="113" w:firstLine="0"/>
      </w:pPr>
    </w:p>
    <w:p w14:paraId="201146A7" w14:textId="77777777" w:rsidR="009506D6" w:rsidRDefault="007235D3" w:rsidP="00A06D65">
      <w:pPr>
        <w:pStyle w:val="Akapitzlist"/>
        <w:tabs>
          <w:tab w:val="left" w:pos="476"/>
          <w:tab w:val="left" w:pos="478"/>
        </w:tabs>
        <w:spacing w:line="276" w:lineRule="auto"/>
        <w:ind w:right="110" w:firstLine="0"/>
      </w:pPr>
      <w:r>
        <w:rPr>
          <w:b/>
        </w:rPr>
        <w:t>II etap w</w:t>
      </w:r>
      <w:r w:rsidR="009506D6" w:rsidRPr="00553625">
        <w:rPr>
          <w:b/>
        </w:rPr>
        <w:t>ojewódzki</w:t>
      </w:r>
      <w:r w:rsidR="009506D6" w:rsidRPr="00553625">
        <w:t>:</w:t>
      </w:r>
    </w:p>
    <w:p w14:paraId="51D0460A" w14:textId="77777777" w:rsidR="00E96A5A" w:rsidRPr="00553625" w:rsidRDefault="00E96A5A" w:rsidP="00A06D65">
      <w:pPr>
        <w:pStyle w:val="Akapitzlist"/>
        <w:tabs>
          <w:tab w:val="left" w:pos="476"/>
          <w:tab w:val="left" w:pos="478"/>
        </w:tabs>
        <w:spacing w:line="276" w:lineRule="auto"/>
        <w:ind w:right="110" w:firstLine="0"/>
      </w:pPr>
    </w:p>
    <w:p w14:paraId="3E1BD183" w14:textId="77777777" w:rsidR="009506D6" w:rsidRDefault="009506D6" w:rsidP="00A06D65">
      <w:pPr>
        <w:pStyle w:val="Akapitzlist"/>
        <w:tabs>
          <w:tab w:val="left" w:pos="476"/>
          <w:tab w:val="left" w:pos="478"/>
        </w:tabs>
        <w:spacing w:line="276" w:lineRule="auto"/>
        <w:ind w:right="110" w:firstLine="0"/>
        <w:rPr>
          <w:spacing w:val="-2"/>
        </w:rPr>
      </w:pPr>
      <w:r>
        <w:lastRenderedPageBreak/>
        <w:t>P</w:t>
      </w:r>
      <w:r w:rsidRPr="00553625">
        <w:t>rzeprowadzony zostanie</w:t>
      </w:r>
      <w:r w:rsidR="00514969">
        <w:t xml:space="preserve"> </w:t>
      </w:r>
      <w:r w:rsidR="00514969">
        <w:rPr>
          <w:spacing w:val="-2"/>
        </w:rPr>
        <w:t xml:space="preserve">24.10.2025r. </w:t>
      </w:r>
      <w:r w:rsidRPr="00553625">
        <w:t>w Mazowieckim Ośrodku Doradztwa Rolniczego Oddział Poświętne w</w:t>
      </w:r>
      <w:r w:rsidR="00514969">
        <w:t xml:space="preserve"> Płońsku, </w:t>
      </w:r>
      <w:r w:rsidR="00514969">
        <w:rPr>
          <w:spacing w:val="-2"/>
        </w:rPr>
        <w:t>przy ul. H. Sienkiewicza 11</w:t>
      </w:r>
      <w:r w:rsidR="003C6077">
        <w:rPr>
          <w:spacing w:val="-2"/>
        </w:rPr>
        <w:t>,</w:t>
      </w:r>
      <w:r w:rsidR="00514969">
        <w:rPr>
          <w:spacing w:val="-2"/>
        </w:rPr>
        <w:t xml:space="preserve"> o godz. 9.30</w:t>
      </w:r>
      <w:r w:rsidR="007235D3">
        <w:rPr>
          <w:spacing w:val="-2"/>
        </w:rPr>
        <w:t>.</w:t>
      </w:r>
    </w:p>
    <w:p w14:paraId="4C416D4C" w14:textId="77777777" w:rsidR="00E96A5A" w:rsidRPr="00553625" w:rsidRDefault="00E96A5A" w:rsidP="00A06D65">
      <w:pPr>
        <w:pStyle w:val="Akapitzlist"/>
        <w:tabs>
          <w:tab w:val="left" w:pos="476"/>
          <w:tab w:val="left" w:pos="478"/>
        </w:tabs>
        <w:spacing w:line="276" w:lineRule="auto"/>
        <w:ind w:right="110" w:firstLine="0"/>
      </w:pPr>
    </w:p>
    <w:p w14:paraId="050AED3B" w14:textId="77777777" w:rsidR="00E96A5A" w:rsidRDefault="007235D3" w:rsidP="00E96A5A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line="276" w:lineRule="auto"/>
        <w:ind w:right="114"/>
      </w:pPr>
      <w:r>
        <w:t>Etap w</w:t>
      </w:r>
      <w:r w:rsidR="009506D6">
        <w:t xml:space="preserve">ojewódzki składa się z </w:t>
      </w:r>
      <w:r w:rsidR="009506D6" w:rsidRPr="00AD2A93">
        <w:t xml:space="preserve">testu </w:t>
      </w:r>
      <w:r w:rsidR="009F337C" w:rsidRPr="006437D9">
        <w:t xml:space="preserve"> 30 pytań.</w:t>
      </w:r>
      <w:r w:rsidR="001364DB">
        <w:t xml:space="preserve"> Czas rozwiązania testu </w:t>
      </w:r>
      <w:r w:rsidR="003C6077">
        <w:t xml:space="preserve">- </w:t>
      </w:r>
      <w:r w:rsidR="001364DB">
        <w:t>4</w:t>
      </w:r>
      <w:r w:rsidR="001364DB" w:rsidRPr="006437D9">
        <w:t>0 minut.</w:t>
      </w:r>
    </w:p>
    <w:p w14:paraId="0F3BA423" w14:textId="77777777" w:rsidR="00E96A5A" w:rsidRDefault="003C6077" w:rsidP="003C6077">
      <w:pPr>
        <w:pStyle w:val="Akapitzlist"/>
        <w:numPr>
          <w:ilvl w:val="0"/>
          <w:numId w:val="4"/>
        </w:numPr>
        <w:spacing w:line="276" w:lineRule="auto"/>
      </w:pPr>
      <w:r w:rsidRPr="006C44B8">
        <w:t xml:space="preserve">Pytania i prawidłowe odpowiedzi z zakresu rozwiązań innowacyjnych w zakresie nowych/udoskonalonych produktów lub technologii, metod organizacji i marketingu </w:t>
      </w:r>
      <w:r>
        <w:br/>
      </w:r>
      <w:r w:rsidRPr="006C44B8">
        <w:t>w sektorach: rolnym, spożywczym, leśnym i w działalności pozarolniczej na obszarach wiejskich, w tym prośrodowiskowe i proklimatyczne, Rolnictwa 4.0 opracowują doradcy MODR.</w:t>
      </w:r>
    </w:p>
    <w:p w14:paraId="7E1492ED" w14:textId="77777777" w:rsidR="009506D6" w:rsidRPr="001364DB" w:rsidRDefault="009F337C" w:rsidP="00E96A5A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line="276" w:lineRule="auto"/>
        <w:ind w:right="114"/>
      </w:pPr>
      <w:r>
        <w:t xml:space="preserve">Test oceniany jest w skali 0:1 pkt za każde pytanie, 1 pkt za prawidłową odpowiedź </w:t>
      </w:r>
      <w:r w:rsidR="001364DB">
        <w:br/>
      </w:r>
      <w:r>
        <w:t>i 0</w:t>
      </w:r>
      <w:r w:rsidRPr="00E96A5A">
        <w:rPr>
          <w:spacing w:val="40"/>
        </w:rPr>
        <w:t xml:space="preserve"> </w:t>
      </w:r>
      <w:r>
        <w:t>pkt za brak lub nieprawidłową odpowiedź. W przypadku uzyskania takiego samego wyniku z testu przewidziana jest dogrywka w formie dodatkowych 5 pytań.</w:t>
      </w:r>
    </w:p>
    <w:p w14:paraId="7655817C" w14:textId="77777777" w:rsidR="003B210C" w:rsidRPr="001364DB" w:rsidRDefault="007235D3" w:rsidP="001364DB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line="276" w:lineRule="auto"/>
        <w:ind w:right="110"/>
        <w:rPr>
          <w:strike/>
          <w:color w:val="FF0000"/>
        </w:rPr>
      </w:pPr>
      <w:r w:rsidRPr="00B10138">
        <w:t>Test</w:t>
      </w:r>
      <w:r>
        <w:t xml:space="preserve"> pisemny - rozwiązują wszyscy uczestnicy. </w:t>
      </w:r>
    </w:p>
    <w:p w14:paraId="495567C2" w14:textId="77777777" w:rsidR="009506D6" w:rsidRDefault="009506D6" w:rsidP="00A06D65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line="276" w:lineRule="auto"/>
        <w:ind w:right="111"/>
      </w:pPr>
      <w:r>
        <w:t>W przypadku uzyskania takiego samego wyniku z testu przewidziana jest dogrywka w formie dodatkowych 5 pytań pisemnych.</w:t>
      </w:r>
    </w:p>
    <w:p w14:paraId="6C7A651A" w14:textId="77777777" w:rsidR="00E96A5A" w:rsidRDefault="00E96A5A" w:rsidP="00A06D65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line="276" w:lineRule="auto"/>
        <w:ind w:right="111"/>
      </w:pPr>
      <w:r>
        <w:t>Suma uzyskanych punktów z testu decyduje o ostatecznej kolejności miejsc III finalistów.</w:t>
      </w:r>
    </w:p>
    <w:p w14:paraId="2E85784E" w14:textId="77777777" w:rsidR="009506D6" w:rsidRPr="00C437DE" w:rsidRDefault="009506D6" w:rsidP="003C6077">
      <w:pPr>
        <w:tabs>
          <w:tab w:val="left" w:pos="476"/>
          <w:tab w:val="left" w:pos="478"/>
        </w:tabs>
        <w:spacing w:line="276" w:lineRule="auto"/>
        <w:ind w:right="113"/>
        <w:rPr>
          <w:strike/>
          <w:color w:val="FF0000"/>
        </w:rPr>
      </w:pPr>
    </w:p>
    <w:p w14:paraId="51650481" w14:textId="77777777" w:rsidR="009506D6" w:rsidRDefault="009506D6" w:rsidP="009506D6">
      <w:pPr>
        <w:pStyle w:val="Nagwek1"/>
        <w:spacing w:before="232"/>
      </w:pPr>
      <w:r>
        <w:t>§ 5.</w:t>
      </w:r>
      <w:r>
        <w:rPr>
          <w:spacing w:val="-7"/>
        </w:rPr>
        <w:t xml:space="preserve"> </w:t>
      </w:r>
      <w:r>
        <w:rPr>
          <w:spacing w:val="-2"/>
        </w:rPr>
        <w:t>WYKŁADY</w:t>
      </w:r>
    </w:p>
    <w:p w14:paraId="2B6A9D3C" w14:textId="77777777" w:rsidR="009506D6" w:rsidRDefault="009506D6" w:rsidP="009506D6">
      <w:pPr>
        <w:pStyle w:val="Tekstpodstawowy"/>
        <w:spacing w:before="4"/>
        <w:ind w:left="0" w:firstLine="0"/>
        <w:rPr>
          <w:sz w:val="24"/>
        </w:rPr>
      </w:pPr>
    </w:p>
    <w:p w14:paraId="341ECE81" w14:textId="77777777" w:rsidR="00641470" w:rsidRDefault="009506D6" w:rsidP="00641470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line="276" w:lineRule="auto"/>
        <w:ind w:right="112"/>
      </w:pPr>
      <w:r>
        <w:t>Wyk</w:t>
      </w:r>
      <w:r w:rsidR="00CD3F77">
        <w:t>łady prowadzone są między testami</w:t>
      </w:r>
      <w:r>
        <w:t xml:space="preserve">. </w:t>
      </w:r>
    </w:p>
    <w:p w14:paraId="1CE4FE30" w14:textId="77777777" w:rsidR="00D55E07" w:rsidRPr="00D55E07" w:rsidRDefault="00641470" w:rsidP="005733F1">
      <w:pPr>
        <w:adjustRightInd w:val="0"/>
        <w:ind w:left="426"/>
        <w:jc w:val="both"/>
      </w:pPr>
      <w:r w:rsidRPr="00D55E07">
        <w:t xml:space="preserve">Tematyka wykładu prowadzonego podczas Olimpiady Wiedzy Rolniczej dotyczyć będzie Rolnictwa 4.0. Uczestnicy Olimpiady dowiedzą się </w:t>
      </w:r>
      <w:r w:rsidR="00D55E07" w:rsidRPr="00D55E07">
        <w:t xml:space="preserve">jakie są rozwiązania innowacyjne </w:t>
      </w:r>
      <w:r w:rsidR="005733F1">
        <w:br/>
      </w:r>
      <w:r w:rsidR="00D55E07" w:rsidRPr="00D55E07">
        <w:t xml:space="preserve">w zakresie nowych/ udoskonalonych produktów lub technologii, metod organizacji </w:t>
      </w:r>
      <w:r w:rsidR="005733F1">
        <w:br/>
      </w:r>
      <w:r w:rsidR="00D55E07" w:rsidRPr="00D55E07">
        <w:t>i marketingu w sektorach: rolnym, spożywczym, leśnym i w działalności pozarolniczej na obszarach wiejskich, w tym prośrodowiskowe i proklimatyczne</w:t>
      </w:r>
    </w:p>
    <w:p w14:paraId="17F82A51" w14:textId="77777777" w:rsidR="00641470" w:rsidRPr="00641470" w:rsidRDefault="00641470" w:rsidP="005733F1">
      <w:pPr>
        <w:spacing w:line="276" w:lineRule="auto"/>
        <w:ind w:left="426"/>
        <w:jc w:val="both"/>
      </w:pPr>
      <w:r w:rsidRPr="00641470">
        <w:t xml:space="preserve">w jaki sposób, dzięki innowacyjnym rozwiązaniom gospodarstwa rolne mogą sprostać wyzwaniom współczesnego rolnictwa, zwiększyć efektywność i zrównoważyć produkcję rolną. Uczestnicy usłyszą także o zdalnym sterowaniu maszynami rolniczymi, precyzyjnym monitorowaniu, zarządzaniu procesami uprawy oraz dokładniejszym prognozowaniu plonów. Pozyskają także wiedzę jak za pomocą cyfryzacji rolnicy otrzymują informacje, które umożliwią im podejmowanie odpowiednich decyzji </w:t>
      </w:r>
      <w:r w:rsidR="005733F1">
        <w:br/>
      </w:r>
      <w:r w:rsidRPr="00641470">
        <w:t>i efektywnie z</w:t>
      </w:r>
      <w:r w:rsidR="00F554C1">
        <w:t xml:space="preserve">arządzać własnym gospodarstwem. </w:t>
      </w:r>
      <w:r w:rsidRPr="00641470">
        <w:t>Pytania</w:t>
      </w:r>
      <w:r w:rsidR="00F554C1">
        <w:t>,</w:t>
      </w:r>
      <w:r w:rsidRPr="00641470">
        <w:t xml:space="preserve"> na które odpowiadać będą uczestnicy Olimpiady Wiedzy Rolniczej również będą dotyczyć tematyki Rolnictwa 4.0.</w:t>
      </w:r>
    </w:p>
    <w:p w14:paraId="267C25B7" w14:textId="77777777" w:rsidR="009506D6" w:rsidRDefault="009506D6" w:rsidP="009506D6">
      <w:pPr>
        <w:pStyle w:val="Nagwek1"/>
        <w:spacing w:before="250"/>
      </w:pPr>
      <w:r>
        <w:t>§ 6.</w:t>
      </w:r>
      <w:r>
        <w:rPr>
          <w:spacing w:val="-2"/>
        </w:rPr>
        <w:t xml:space="preserve"> KOMISJA</w:t>
      </w:r>
    </w:p>
    <w:p w14:paraId="03BFB17B" w14:textId="77777777" w:rsidR="009506D6" w:rsidRDefault="009506D6" w:rsidP="009506D6">
      <w:pPr>
        <w:pStyle w:val="Tekstpodstawowy"/>
        <w:spacing w:before="5"/>
        <w:ind w:left="0" w:firstLine="0"/>
        <w:rPr>
          <w:sz w:val="24"/>
        </w:rPr>
      </w:pPr>
    </w:p>
    <w:p w14:paraId="6C08608C" w14:textId="77777777" w:rsidR="00FD094A" w:rsidRDefault="009506D6" w:rsidP="008E0930">
      <w:pPr>
        <w:pStyle w:val="Akapitzlist"/>
        <w:numPr>
          <w:ilvl w:val="0"/>
          <w:numId w:val="8"/>
        </w:numPr>
        <w:spacing w:line="276" w:lineRule="auto"/>
      </w:pPr>
      <w:r>
        <w:t xml:space="preserve">Dyrektor Oddziału powołuje na czas trwania Olimpiady Wiedzy Rolniczej Komisję liczącą </w:t>
      </w:r>
      <w:r w:rsidR="00962870">
        <w:t xml:space="preserve">  </w:t>
      </w:r>
      <w:r w:rsidR="00ED1544">
        <w:t>do 4</w:t>
      </w:r>
      <w:r w:rsidRPr="00CD3F77">
        <w:t xml:space="preserve"> </w:t>
      </w:r>
      <w:r w:rsidRPr="00481CB9">
        <w:t xml:space="preserve">osób, </w:t>
      </w:r>
      <w:r>
        <w:t>która</w:t>
      </w:r>
      <w:r w:rsidR="009A72E3">
        <w:t xml:space="preserve"> składa się z przewodniczącego </w:t>
      </w:r>
      <w:r>
        <w:t xml:space="preserve">i członków powołanych </w:t>
      </w:r>
      <w:r w:rsidR="00962870">
        <w:t>spośród specjalistów w zakresie rolnictwa i funkcjonowania obszarów wiejskich.</w:t>
      </w:r>
    </w:p>
    <w:p w14:paraId="186CC2CA" w14:textId="77777777" w:rsidR="00944B2B" w:rsidRDefault="007F4B86" w:rsidP="001F6D9F">
      <w:pPr>
        <w:pStyle w:val="Tekstpodstawowy"/>
        <w:spacing w:before="51" w:line="276" w:lineRule="auto"/>
        <w:ind w:right="114" w:firstLine="0"/>
      </w:pPr>
      <w:r>
        <w:t>Do jej zadań należy: czuwanie nad prawidłowym</w:t>
      </w:r>
      <w:r>
        <w:rPr>
          <w:spacing w:val="30"/>
        </w:rPr>
        <w:t xml:space="preserve"> </w:t>
      </w:r>
      <w:r>
        <w:t xml:space="preserve">przebiegiem etapu oddziałowego </w:t>
      </w:r>
      <w:r w:rsidR="001F6D9F">
        <w:br/>
      </w:r>
      <w:r>
        <w:t>i etapu</w:t>
      </w:r>
      <w:r w:rsidR="001F6D9F">
        <w:t xml:space="preserve"> wojewódzkiego</w:t>
      </w:r>
      <w:r w:rsidR="001F6D9F">
        <w:rPr>
          <w:spacing w:val="30"/>
        </w:rPr>
        <w:t xml:space="preserve"> </w:t>
      </w:r>
      <w:r w:rsidR="001F6D9F">
        <w:t>olimpiady,</w:t>
      </w:r>
      <w:r w:rsidR="001F6D9F">
        <w:rPr>
          <w:spacing w:val="32"/>
        </w:rPr>
        <w:t xml:space="preserve"> </w:t>
      </w:r>
      <w:r w:rsidR="001F6D9F">
        <w:t>ocena testów pisemnych,</w:t>
      </w:r>
      <w:r w:rsidR="001F6D9F">
        <w:rPr>
          <w:spacing w:val="31"/>
        </w:rPr>
        <w:t xml:space="preserve"> </w:t>
      </w:r>
      <w:r w:rsidR="001F6D9F">
        <w:t>ogłoszenie</w:t>
      </w:r>
      <w:r w:rsidR="001F6D9F">
        <w:rPr>
          <w:spacing w:val="29"/>
        </w:rPr>
        <w:t xml:space="preserve"> </w:t>
      </w:r>
      <w:r w:rsidR="001F6D9F">
        <w:t>poprawnych</w:t>
      </w:r>
    </w:p>
    <w:p w14:paraId="1F797077" w14:textId="77777777" w:rsidR="009506D6" w:rsidRDefault="001F6D9F" w:rsidP="00FD094A">
      <w:pPr>
        <w:pStyle w:val="Tekstpodstawowy"/>
        <w:spacing w:before="51" w:line="276" w:lineRule="auto"/>
        <w:ind w:right="114" w:firstLine="14"/>
      </w:pPr>
      <w:r>
        <w:lastRenderedPageBreak/>
        <w:t>o</w:t>
      </w:r>
      <w:r w:rsidR="007F4B86">
        <w:t>dpowiedzi</w:t>
      </w:r>
      <w:r>
        <w:t xml:space="preserve"> i wyników testu</w:t>
      </w:r>
      <w:r w:rsidRPr="00FD094A">
        <w:rPr>
          <w:color w:val="FF0000"/>
        </w:rPr>
        <w:t xml:space="preserve"> </w:t>
      </w:r>
      <w:r>
        <w:t>finalistów, ogłoszenie wyników</w:t>
      </w:r>
      <w:r w:rsidR="00FD094A">
        <w:t xml:space="preserve"> </w:t>
      </w:r>
      <w:r w:rsidR="009506D6">
        <w:t xml:space="preserve">finału, w tym sporządzenie </w:t>
      </w:r>
      <w:r w:rsidR="00FD094A">
        <w:t xml:space="preserve">            </w:t>
      </w:r>
      <w:r w:rsidR="009506D6">
        <w:t>protokołu i podjęcie decyzji o przyznaniu nagród.</w:t>
      </w:r>
    </w:p>
    <w:p w14:paraId="10DC37BC" w14:textId="77777777" w:rsidR="009A72E3" w:rsidRDefault="00072240" w:rsidP="009A72E3">
      <w:pPr>
        <w:pStyle w:val="Akapitzlist"/>
        <w:numPr>
          <w:ilvl w:val="0"/>
          <w:numId w:val="8"/>
        </w:numPr>
        <w:tabs>
          <w:tab w:val="left" w:pos="476"/>
          <w:tab w:val="left" w:pos="478"/>
        </w:tabs>
        <w:spacing w:before="23" w:line="276" w:lineRule="auto"/>
        <w:ind w:right="114"/>
      </w:pPr>
      <w:r>
        <w:t>Przewodniczący</w:t>
      </w:r>
      <w:r w:rsidR="009506D6">
        <w:t xml:space="preserve"> komisji odpowiada za zebranie propozycji pytań i odpowiedzi, zachowanie zasad poufności i przygotowanie wydruków arkuszy z pytaniami dla uczestników oraz arkuszy poprawnych odpowiedzi dla komisji w sposób gwarantujący ich tajność, aż do momentu zakończenia I etapu, a potem II etapu OWR.</w:t>
      </w:r>
    </w:p>
    <w:p w14:paraId="6B52EB1B" w14:textId="77777777" w:rsidR="00A851FA" w:rsidRDefault="00A851FA" w:rsidP="004321E6">
      <w:pPr>
        <w:pStyle w:val="Akapitzlist"/>
        <w:numPr>
          <w:ilvl w:val="0"/>
          <w:numId w:val="8"/>
        </w:numPr>
        <w:tabs>
          <w:tab w:val="left" w:pos="476"/>
        </w:tabs>
        <w:spacing w:before="25" w:line="276" w:lineRule="auto"/>
      </w:pPr>
      <w:r>
        <w:t>Komisja</w:t>
      </w:r>
      <w:r>
        <w:rPr>
          <w:spacing w:val="-9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zdyskwalifikować</w:t>
      </w:r>
      <w:r>
        <w:rPr>
          <w:spacing w:val="-7"/>
        </w:rPr>
        <w:t xml:space="preserve"> </w:t>
      </w:r>
      <w:r>
        <w:t>uczestnika</w:t>
      </w:r>
      <w:r>
        <w:rPr>
          <w:spacing w:val="-7"/>
        </w:rPr>
        <w:t xml:space="preserve"> </w:t>
      </w:r>
      <w:r>
        <w:t>olimpiady,</w:t>
      </w:r>
      <w:r>
        <w:rPr>
          <w:spacing w:val="-5"/>
        </w:rPr>
        <w:t xml:space="preserve"> </w:t>
      </w:r>
      <w:r>
        <w:rPr>
          <w:spacing w:val="-2"/>
        </w:rPr>
        <w:t>jeśli:</w:t>
      </w:r>
    </w:p>
    <w:p w14:paraId="67125368" w14:textId="77777777" w:rsidR="00C437DE" w:rsidRDefault="00A851FA" w:rsidP="00C437DE">
      <w:pPr>
        <w:pStyle w:val="Akapitzlist"/>
        <w:numPr>
          <w:ilvl w:val="1"/>
          <w:numId w:val="8"/>
        </w:numPr>
        <w:tabs>
          <w:tab w:val="left" w:pos="611"/>
        </w:tabs>
        <w:spacing w:before="57" w:line="276" w:lineRule="auto"/>
      </w:pPr>
      <w:r>
        <w:t>korzystał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trakcie</w:t>
      </w:r>
      <w:r>
        <w:rPr>
          <w:spacing w:val="-6"/>
        </w:rPr>
        <w:t xml:space="preserve"> </w:t>
      </w:r>
      <w:r>
        <w:t>testu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odpowiedzi</w:t>
      </w:r>
      <w:r>
        <w:rPr>
          <w:spacing w:val="-4"/>
        </w:rPr>
        <w:t xml:space="preserve"> </w:t>
      </w:r>
      <w:r>
        <w:t>ustnej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niedozwolonej</w:t>
      </w:r>
      <w:r>
        <w:rPr>
          <w:spacing w:val="-4"/>
        </w:rPr>
        <w:t xml:space="preserve"> </w:t>
      </w:r>
      <w:r>
        <w:rPr>
          <w:spacing w:val="-2"/>
        </w:rPr>
        <w:t>pomocy;</w:t>
      </w:r>
    </w:p>
    <w:p w14:paraId="4516AC80" w14:textId="77777777" w:rsidR="003B210C" w:rsidRDefault="00A851FA" w:rsidP="009A72E3">
      <w:pPr>
        <w:pStyle w:val="Akapitzlist"/>
        <w:numPr>
          <w:ilvl w:val="1"/>
          <w:numId w:val="8"/>
        </w:numPr>
        <w:tabs>
          <w:tab w:val="left" w:pos="614"/>
        </w:tabs>
        <w:spacing w:before="54" w:line="276" w:lineRule="auto"/>
      </w:pPr>
      <w:r>
        <w:t>nie</w:t>
      </w:r>
      <w:r>
        <w:rPr>
          <w:spacing w:val="-8"/>
        </w:rPr>
        <w:t xml:space="preserve"> </w:t>
      </w:r>
      <w:r>
        <w:t>dopełnił</w:t>
      </w:r>
      <w:r>
        <w:rPr>
          <w:spacing w:val="-6"/>
        </w:rPr>
        <w:t xml:space="preserve"> </w:t>
      </w:r>
      <w:r>
        <w:t>wymogów</w:t>
      </w:r>
      <w:r>
        <w:rPr>
          <w:spacing w:val="-8"/>
        </w:rPr>
        <w:t xml:space="preserve"> </w:t>
      </w:r>
      <w:r>
        <w:t>formalnych</w:t>
      </w:r>
      <w:r>
        <w:rPr>
          <w:spacing w:val="-5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udziałem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olimpiadzie:</w:t>
      </w:r>
    </w:p>
    <w:p w14:paraId="11E47DAC" w14:textId="77777777" w:rsidR="00A851FA" w:rsidRDefault="00A851FA" w:rsidP="00A06D65">
      <w:pPr>
        <w:pStyle w:val="Akapitzlist"/>
        <w:tabs>
          <w:tab w:val="left" w:pos="476"/>
          <w:tab w:val="left" w:pos="478"/>
        </w:tabs>
        <w:spacing w:line="276" w:lineRule="auto"/>
        <w:ind w:right="113" w:firstLine="0"/>
        <w:rPr>
          <w:spacing w:val="-2"/>
        </w:rPr>
      </w:pPr>
      <w:r>
        <w:t>naruszył</w:t>
      </w:r>
      <w:r>
        <w:rPr>
          <w:spacing w:val="-12"/>
        </w:rPr>
        <w:t xml:space="preserve"> </w:t>
      </w:r>
      <w:r>
        <w:t>postanowienia</w:t>
      </w:r>
      <w:r>
        <w:rPr>
          <w:spacing w:val="-10"/>
        </w:rPr>
        <w:t xml:space="preserve"> </w:t>
      </w:r>
      <w:r>
        <w:t>niniejszego</w:t>
      </w:r>
      <w:r>
        <w:rPr>
          <w:spacing w:val="-12"/>
        </w:rPr>
        <w:t xml:space="preserve"> </w:t>
      </w:r>
      <w:r>
        <w:rPr>
          <w:spacing w:val="-2"/>
        </w:rPr>
        <w:t>regulaminu.</w:t>
      </w:r>
    </w:p>
    <w:p w14:paraId="05B5FACB" w14:textId="77777777" w:rsidR="002404F6" w:rsidRDefault="00A851FA" w:rsidP="003B210C">
      <w:pPr>
        <w:pStyle w:val="Akapitzlist"/>
        <w:numPr>
          <w:ilvl w:val="0"/>
          <w:numId w:val="8"/>
        </w:numPr>
        <w:tabs>
          <w:tab w:val="left" w:pos="476"/>
          <w:tab w:val="left" w:pos="478"/>
        </w:tabs>
        <w:spacing w:before="59" w:line="276" w:lineRule="auto"/>
        <w:ind w:right="111"/>
      </w:pPr>
      <w:r>
        <w:t>Uczestnik, kt</w:t>
      </w:r>
      <w:r w:rsidR="00FD094A">
        <w:t xml:space="preserve">óry uważa, że test/egzamin </w:t>
      </w:r>
      <w:r>
        <w:t xml:space="preserve"> był prowadzony z naruszeniem</w:t>
      </w:r>
      <w:r>
        <w:rPr>
          <w:spacing w:val="40"/>
        </w:rPr>
        <w:t xml:space="preserve"> </w:t>
      </w:r>
      <w:r>
        <w:t xml:space="preserve">regulaminu lub </w:t>
      </w:r>
    </w:p>
    <w:p w14:paraId="3162DFEA" w14:textId="77777777" w:rsidR="008E0930" w:rsidRDefault="00A851FA" w:rsidP="003E0307">
      <w:pPr>
        <w:pStyle w:val="Akapitzlist"/>
        <w:tabs>
          <w:tab w:val="left" w:pos="476"/>
          <w:tab w:val="left" w:pos="478"/>
        </w:tabs>
        <w:spacing w:before="59" w:line="276" w:lineRule="auto"/>
        <w:ind w:right="111" w:firstLine="0"/>
      </w:pPr>
      <w:r>
        <w:t xml:space="preserve">zadania zawierały błędy merytoryczne, ma prawo złożenia w MODR odwołania na </w:t>
      </w:r>
    </w:p>
    <w:p w14:paraId="3934E741" w14:textId="77777777" w:rsidR="00A851FA" w:rsidRDefault="00A851FA" w:rsidP="003E0307">
      <w:pPr>
        <w:pStyle w:val="Akapitzlist"/>
        <w:tabs>
          <w:tab w:val="left" w:pos="476"/>
          <w:tab w:val="left" w:pos="478"/>
        </w:tabs>
        <w:spacing w:before="59" w:line="276" w:lineRule="auto"/>
        <w:ind w:right="111" w:firstLine="0"/>
      </w:pPr>
      <w:r>
        <w:t>piśmie wraz z uzasadnieniem. Pismo składa w dniu ogłoszenia wyników do przewodniczącego komisji.</w:t>
      </w:r>
    </w:p>
    <w:p w14:paraId="3D987AE3" w14:textId="77777777" w:rsidR="00A851FA" w:rsidRDefault="00A851FA" w:rsidP="004321E6">
      <w:pPr>
        <w:pStyle w:val="Akapitzlist"/>
        <w:numPr>
          <w:ilvl w:val="0"/>
          <w:numId w:val="8"/>
        </w:numPr>
        <w:tabs>
          <w:tab w:val="left" w:pos="476"/>
          <w:tab w:val="left" w:pos="478"/>
        </w:tabs>
        <w:spacing w:before="27" w:line="276" w:lineRule="auto"/>
        <w:ind w:right="113"/>
      </w:pPr>
      <w:r>
        <w:t>Przewodniczący komisji rozpatrują odwołanie i przygotowują pisemną odpowiedź w najkrótszym możliwym terminie, nie dłuższym jednak niż 7 dni roboczych</w:t>
      </w:r>
      <w:r>
        <w:rPr>
          <w:spacing w:val="40"/>
        </w:rPr>
        <w:t xml:space="preserve"> </w:t>
      </w:r>
      <w:r>
        <w:t>od daty otrzymania odwołania. Odpowiedź, po zatwierdzeniu przez dyrektora MODR, przesyłana jest na adres autora odwołania.</w:t>
      </w:r>
    </w:p>
    <w:p w14:paraId="1DAF1AE0" w14:textId="77777777" w:rsidR="00A851FA" w:rsidRDefault="00A851FA" w:rsidP="004321E6">
      <w:pPr>
        <w:pStyle w:val="Akapitzlist"/>
        <w:numPr>
          <w:ilvl w:val="0"/>
          <w:numId w:val="8"/>
        </w:numPr>
        <w:tabs>
          <w:tab w:val="left" w:pos="476"/>
          <w:tab w:val="left" w:pos="478"/>
        </w:tabs>
        <w:spacing w:before="1" w:line="276" w:lineRule="auto"/>
        <w:ind w:right="119"/>
      </w:pPr>
      <w:r>
        <w:t xml:space="preserve">Komisja podejmuje decyzję o przyznaniu nagród laureatom </w:t>
      </w:r>
      <w:r w:rsidRPr="000E492A">
        <w:t xml:space="preserve">Oddziałowej i Wojewódzkiej </w:t>
      </w:r>
      <w:r>
        <w:t>Olimpiady Wiedzy Rolniczej</w:t>
      </w:r>
      <w:r>
        <w:rPr>
          <w:spacing w:val="40"/>
        </w:rPr>
        <w:t xml:space="preserve"> </w:t>
      </w:r>
      <w:r>
        <w:t>w formie pisemnej.</w:t>
      </w:r>
    </w:p>
    <w:p w14:paraId="61A6D6FE" w14:textId="77777777" w:rsidR="00A851FA" w:rsidRDefault="00A851FA" w:rsidP="009506D6">
      <w:pPr>
        <w:spacing w:line="276" w:lineRule="auto"/>
        <w:jc w:val="both"/>
      </w:pPr>
    </w:p>
    <w:p w14:paraId="5892C363" w14:textId="77777777" w:rsidR="00962870" w:rsidRDefault="00962870" w:rsidP="00962870">
      <w:pPr>
        <w:pStyle w:val="Nagwek1"/>
        <w:ind w:left="0"/>
        <w:rPr>
          <w:color w:val="FF0000"/>
          <w:spacing w:val="-2"/>
        </w:rPr>
      </w:pPr>
      <w:r>
        <w:t xml:space="preserve">§ 7. </w:t>
      </w:r>
      <w:r w:rsidRPr="0010363F">
        <w:rPr>
          <w:spacing w:val="-2"/>
        </w:rPr>
        <w:t>NAGRODY</w:t>
      </w:r>
    </w:p>
    <w:p w14:paraId="115E8323" w14:textId="77777777" w:rsidR="00962870" w:rsidRPr="00AE736D" w:rsidRDefault="00962870" w:rsidP="00962870">
      <w:pPr>
        <w:pStyle w:val="Nagwek1"/>
        <w:jc w:val="both"/>
        <w:rPr>
          <w:color w:val="FF0000"/>
        </w:rPr>
      </w:pPr>
    </w:p>
    <w:p w14:paraId="71D984D8" w14:textId="77777777" w:rsidR="00962870" w:rsidRDefault="00962870" w:rsidP="00A06D65">
      <w:pPr>
        <w:pStyle w:val="Akapitzlist"/>
        <w:numPr>
          <w:ilvl w:val="0"/>
          <w:numId w:val="10"/>
        </w:numPr>
        <w:spacing w:line="276" w:lineRule="auto"/>
      </w:pPr>
      <w:r>
        <w:t xml:space="preserve">Finaliści Olimpiady Wiedzy Rolniczej </w:t>
      </w:r>
      <w:r w:rsidRPr="009A7D81">
        <w:rPr>
          <w:b/>
        </w:rPr>
        <w:t>etapu oddziałowego</w:t>
      </w:r>
      <w:r>
        <w:t xml:space="preserve"> otrzymują nagrody pieniężne </w:t>
      </w:r>
      <w:r>
        <w:br/>
      </w:r>
      <w:r w:rsidRPr="004D78A1">
        <w:t>i rzeczowe.</w:t>
      </w:r>
      <w:r w:rsidRPr="004D78A1">
        <w:rPr>
          <w:spacing w:val="80"/>
        </w:rPr>
        <w:t xml:space="preserve"> </w:t>
      </w:r>
      <w:r>
        <w:t xml:space="preserve">Laureaci od </w:t>
      </w:r>
      <w:r w:rsidRPr="000E492A">
        <w:t xml:space="preserve">I do III </w:t>
      </w:r>
      <w:r>
        <w:t>miejsca otrzymują nagrody pieniężne: I miejsce – 2000 zł; II miejsce – 1500</w:t>
      </w:r>
      <w:r>
        <w:rPr>
          <w:spacing w:val="-1"/>
        </w:rPr>
        <w:t xml:space="preserve"> </w:t>
      </w:r>
      <w:r>
        <w:t>zł; III</w:t>
      </w:r>
      <w:r>
        <w:rPr>
          <w:spacing w:val="-2"/>
        </w:rPr>
        <w:t xml:space="preserve"> </w:t>
      </w:r>
      <w:r>
        <w:t>miejsce –</w:t>
      </w:r>
      <w:r>
        <w:rPr>
          <w:spacing w:val="-1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 xml:space="preserve">zł.  Organizator z kwot przeznaczonych na nagrody </w:t>
      </w:r>
      <w:r w:rsidRPr="00837159">
        <w:t xml:space="preserve">pobiera podatek w wysokości 10%, </w:t>
      </w:r>
      <w:r>
        <w:t>który odprowadza do urzędu skarbowego.</w:t>
      </w:r>
    </w:p>
    <w:p w14:paraId="40CA35F9" w14:textId="77777777" w:rsidR="00D218DD" w:rsidRPr="00040D33" w:rsidRDefault="00962870" w:rsidP="00A06D65">
      <w:pPr>
        <w:pStyle w:val="Akapitzlist"/>
        <w:numPr>
          <w:ilvl w:val="0"/>
          <w:numId w:val="10"/>
        </w:numPr>
        <w:spacing w:line="276" w:lineRule="auto"/>
      </w:pPr>
      <w:r w:rsidRPr="00040D33">
        <w:t>Osobom zajmującym miejsca od I do III</w:t>
      </w:r>
      <w:r>
        <w:t xml:space="preserve"> </w:t>
      </w:r>
      <w:r w:rsidR="00566FC6">
        <w:t>m</w:t>
      </w:r>
      <w:r w:rsidRPr="00837159">
        <w:t>ogą być przyznane nagrody rzeczowe przez dodatkowych sponsorów</w:t>
      </w:r>
      <w:r w:rsidRPr="00837159">
        <w:rPr>
          <w:spacing w:val="-2"/>
        </w:rPr>
        <w:t xml:space="preserve">. </w:t>
      </w:r>
      <w:r w:rsidRPr="000E492A">
        <w:rPr>
          <w:spacing w:val="-2"/>
        </w:rPr>
        <w:t xml:space="preserve">Finaliści </w:t>
      </w:r>
      <w:r>
        <w:t>Olimpiady Wiedzy Rolniczej</w:t>
      </w:r>
      <w:r w:rsidRPr="000E311D">
        <w:t xml:space="preserve"> etapu oddziałowego biorą udział w</w:t>
      </w:r>
      <w:r>
        <w:t xml:space="preserve"> etapie wojewódzkim. </w:t>
      </w:r>
    </w:p>
    <w:p w14:paraId="288573B1" w14:textId="77777777" w:rsidR="00962870" w:rsidRDefault="00962870" w:rsidP="00A06D65">
      <w:pPr>
        <w:pStyle w:val="Akapitzlist"/>
        <w:numPr>
          <w:ilvl w:val="0"/>
          <w:numId w:val="10"/>
        </w:numPr>
        <w:spacing w:line="276" w:lineRule="auto"/>
      </w:pPr>
      <w:r>
        <w:t xml:space="preserve">Finaliści Olimpiady Wiedzy Rolniczej </w:t>
      </w:r>
      <w:r w:rsidRPr="009A7D81">
        <w:rPr>
          <w:b/>
        </w:rPr>
        <w:t>etapu wojewódzkiego</w:t>
      </w:r>
      <w:r w:rsidR="00FD094A">
        <w:t xml:space="preserve"> otrzymują nagrody pieniężne </w:t>
      </w:r>
      <w:r>
        <w:t>i rzeczowe.</w:t>
      </w:r>
      <w:r>
        <w:rPr>
          <w:spacing w:val="80"/>
        </w:rPr>
        <w:t xml:space="preserve"> </w:t>
      </w:r>
      <w:r>
        <w:t xml:space="preserve">Laureaci </w:t>
      </w:r>
      <w:r w:rsidRPr="000E492A">
        <w:t xml:space="preserve">od I do III </w:t>
      </w:r>
      <w:r>
        <w:t xml:space="preserve">miejsca otrzymują nagrody </w:t>
      </w:r>
      <w:r w:rsidR="00C474CF">
        <w:t>pieniężne: I miejsce – 4</w:t>
      </w:r>
      <w:r w:rsidR="00FD094A">
        <w:t xml:space="preserve">000 zł; </w:t>
      </w:r>
      <w:r w:rsidR="00C474CF">
        <w:t>II miejsce – 35</w:t>
      </w:r>
      <w:r>
        <w:t>00</w:t>
      </w:r>
      <w:r>
        <w:rPr>
          <w:spacing w:val="-1"/>
        </w:rPr>
        <w:t xml:space="preserve"> </w:t>
      </w:r>
      <w:r>
        <w:t>zł; III</w:t>
      </w:r>
      <w:r>
        <w:rPr>
          <w:spacing w:val="-2"/>
        </w:rPr>
        <w:t xml:space="preserve"> </w:t>
      </w:r>
      <w:r>
        <w:t>miejsce –</w:t>
      </w:r>
      <w:r>
        <w:rPr>
          <w:spacing w:val="-1"/>
        </w:rPr>
        <w:t xml:space="preserve"> </w:t>
      </w:r>
      <w:r>
        <w:t>3000</w:t>
      </w:r>
      <w:r>
        <w:rPr>
          <w:spacing w:val="-1"/>
        </w:rPr>
        <w:t xml:space="preserve"> </w:t>
      </w:r>
      <w:r>
        <w:t xml:space="preserve">zł.  Organizator z kwot przeznaczonych na nagrody </w:t>
      </w:r>
      <w:r w:rsidRPr="00837159">
        <w:t xml:space="preserve">pobiera podatek w wysokości 10%, </w:t>
      </w:r>
      <w:r>
        <w:t>który odprowadza do urzędu skarbowego.</w:t>
      </w:r>
    </w:p>
    <w:p w14:paraId="22B405CD" w14:textId="77777777" w:rsidR="00962870" w:rsidRPr="004D78A1" w:rsidRDefault="00D218DD" w:rsidP="00A06D65">
      <w:pPr>
        <w:pStyle w:val="Akapitzlist"/>
        <w:spacing w:line="276" w:lineRule="auto"/>
        <w:rPr>
          <w:spacing w:val="-2"/>
        </w:rPr>
      </w:pPr>
      <w:r>
        <w:t xml:space="preserve">      </w:t>
      </w:r>
      <w:r w:rsidR="00962870" w:rsidRPr="004D78A1">
        <w:t>Mogą być przyznane nagrody rzeczowe przez dodatkowych sponsorów.</w:t>
      </w:r>
    </w:p>
    <w:p w14:paraId="6F4F3B4C" w14:textId="77777777" w:rsidR="00962870" w:rsidRDefault="00962870" w:rsidP="009506D6">
      <w:pPr>
        <w:spacing w:line="276" w:lineRule="auto"/>
        <w:jc w:val="both"/>
      </w:pPr>
    </w:p>
    <w:p w14:paraId="4DA2CACB" w14:textId="77777777" w:rsidR="007F4B86" w:rsidRDefault="007F4B86" w:rsidP="007F4B86">
      <w:pPr>
        <w:pStyle w:val="Nagwek1"/>
        <w:spacing w:before="238"/>
        <w:ind w:left="0" w:right="5"/>
        <w:rPr>
          <w:spacing w:val="-2"/>
        </w:rPr>
      </w:pPr>
      <w:r>
        <w:rPr>
          <w:sz w:val="22"/>
        </w:rPr>
        <w:t>§</w:t>
      </w:r>
      <w:r>
        <w:rPr>
          <w:spacing w:val="-5"/>
          <w:sz w:val="22"/>
        </w:rPr>
        <w:t xml:space="preserve"> </w:t>
      </w:r>
      <w:r>
        <w:rPr>
          <w:sz w:val="22"/>
        </w:rPr>
        <w:t>8.</w:t>
      </w:r>
      <w:r>
        <w:rPr>
          <w:spacing w:val="-5"/>
          <w:sz w:val="22"/>
        </w:rPr>
        <w:t xml:space="preserve"> </w:t>
      </w:r>
      <w:r>
        <w:t>OCHRONA</w:t>
      </w:r>
      <w:r>
        <w:rPr>
          <w:spacing w:val="-5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</w:t>
      </w:r>
    </w:p>
    <w:p w14:paraId="794AB512" w14:textId="77777777" w:rsidR="001F6D9F" w:rsidRDefault="001F6D9F" w:rsidP="001F6D9F">
      <w:pPr>
        <w:spacing w:line="276" w:lineRule="auto"/>
        <w:ind w:left="478"/>
      </w:pPr>
    </w:p>
    <w:p w14:paraId="42115FE3" w14:textId="77777777" w:rsidR="00A736FB" w:rsidRPr="001F6D9F" w:rsidRDefault="00A736FB" w:rsidP="001F6D9F">
      <w:pPr>
        <w:spacing w:line="276" w:lineRule="auto"/>
        <w:ind w:left="478"/>
      </w:pPr>
      <w:r w:rsidRPr="001F6D9F">
        <w:t>Warunkiem uczestnictwa w olimpiadzie jest wyrażenie zgody przez uczestnika.</w:t>
      </w:r>
    </w:p>
    <w:p w14:paraId="2F98541E" w14:textId="77777777" w:rsidR="00803FFA" w:rsidRPr="009B49AD" w:rsidRDefault="001F6D9F" w:rsidP="00B3123F">
      <w:pPr>
        <w:pStyle w:val="Akapitzlist"/>
        <w:spacing w:line="276" w:lineRule="auto"/>
      </w:pPr>
      <w:r w:rsidRPr="001F6D9F">
        <w:rPr>
          <w:rFonts w:eastAsia="Times New Roman"/>
        </w:rPr>
        <w:t xml:space="preserve">     </w:t>
      </w:r>
      <w:r>
        <w:rPr>
          <w:rFonts w:eastAsia="Times New Roman"/>
        </w:rPr>
        <w:t xml:space="preserve"> </w:t>
      </w:r>
      <w:r w:rsidRPr="001F6D9F">
        <w:rPr>
          <w:rFonts w:eastAsia="Times New Roman"/>
        </w:rPr>
        <w:t>Uczestnik zgłaszający się do konkursu oświadcza, że zapoznał się</w:t>
      </w:r>
      <w:r w:rsidRPr="00803FFA">
        <w:rPr>
          <w:rFonts w:eastAsia="Times New Roman"/>
          <w:sz w:val="24"/>
          <w:szCs w:val="24"/>
        </w:rPr>
        <w:t xml:space="preserve"> </w:t>
      </w:r>
      <w:r w:rsidR="00803FFA" w:rsidRPr="00803FFA">
        <w:rPr>
          <w:rFonts w:eastAsia="Times New Roman"/>
          <w:sz w:val="24"/>
          <w:szCs w:val="24"/>
        </w:rPr>
        <w:t xml:space="preserve">z regulaminem, </w:t>
      </w:r>
      <w:r w:rsidR="00803FFA" w:rsidRPr="009B49AD">
        <w:rPr>
          <w:rFonts w:eastAsia="Times New Roman"/>
        </w:rPr>
        <w:lastRenderedPageBreak/>
        <w:t>akceptuje podane warunki konkursu oraz wyraża zgodę na przetwarzanie danych osobowych przez Mazowiecki Ośrodek Doradztwa Rolniczego w celach promocyjnych zgodnie z Ustawą z dnia 29.08.1997 r. o Ochronie Danych Osobowych.</w:t>
      </w:r>
    </w:p>
    <w:p w14:paraId="01DFD5C6" w14:textId="77777777" w:rsidR="00CD6EDB" w:rsidRPr="00CD6EDB" w:rsidRDefault="00803FFA" w:rsidP="00B3123F">
      <w:pPr>
        <w:widowControl/>
        <w:autoSpaceDE/>
        <w:autoSpaceDN/>
        <w:spacing w:after="160" w:line="252" w:lineRule="auto"/>
        <w:ind w:left="426"/>
        <w:contextualSpacing/>
        <w:jc w:val="both"/>
        <w:rPr>
          <w:rFonts w:eastAsia="Times New Roman"/>
          <w:sz w:val="24"/>
          <w:szCs w:val="24"/>
        </w:rPr>
      </w:pPr>
      <w:r w:rsidRPr="00803FFA">
        <w:rPr>
          <w:rFonts w:eastAsia="Times New Roman"/>
          <w:sz w:val="24"/>
          <w:szCs w:val="24"/>
        </w:rPr>
        <w:t xml:space="preserve">Uczestnik wyraża zgodę na użycie wizerunku przez Mazowiecki Ośrodek Doradztwa Rolniczego w celach promocyjnych w materiałach drukowanych, na stronie </w:t>
      </w:r>
      <w:hyperlink r:id="rId7" w:history="1">
        <w:r w:rsidRPr="00803FFA">
          <w:rPr>
            <w:rStyle w:val="Hipercze"/>
            <w:rFonts w:eastAsia="Times New Roman"/>
          </w:rPr>
          <w:t>www.modr.mazowsze.pl</w:t>
        </w:r>
      </w:hyperlink>
      <w:r w:rsidRPr="00803FFA">
        <w:rPr>
          <w:rFonts w:eastAsia="Times New Roman"/>
          <w:sz w:val="24"/>
          <w:szCs w:val="24"/>
        </w:rPr>
        <w:t xml:space="preserve"> oraz w mediach społecznościowych.</w:t>
      </w:r>
    </w:p>
    <w:p w14:paraId="0318BC5D" w14:textId="77777777" w:rsidR="003C6077" w:rsidRDefault="00A736FB" w:rsidP="00016F93">
      <w:pPr>
        <w:spacing w:line="276" w:lineRule="auto"/>
        <w:ind w:left="426"/>
      </w:pPr>
      <w:r w:rsidRPr="00A736FB">
        <w:t xml:space="preserve">Zgodnie z art. 13 ust. 1-2 Rozporządzenia Parlamentu Europejskiego i Rady (UE) 2016/679 z dnia 27 kwietnia 2016 r. w sprawie ochrony osób fizycznych w związku </w:t>
      </w:r>
    </w:p>
    <w:p w14:paraId="66FEEE70" w14:textId="77777777" w:rsidR="003B210C" w:rsidRDefault="00A736FB" w:rsidP="003C6077">
      <w:pPr>
        <w:spacing w:line="276" w:lineRule="auto"/>
        <w:ind w:left="426"/>
      </w:pPr>
      <w:r w:rsidRPr="00A736FB">
        <w:t xml:space="preserve">z przetwarzaniem danych osobowych i w sprawie swobodnego przepływu takich danych </w:t>
      </w:r>
    </w:p>
    <w:p w14:paraId="5D0E276E" w14:textId="77777777" w:rsidR="002404F6" w:rsidRDefault="00A736FB" w:rsidP="003B210C">
      <w:pPr>
        <w:spacing w:line="276" w:lineRule="auto"/>
        <w:ind w:left="426"/>
      </w:pPr>
      <w:r w:rsidRPr="00A736FB">
        <w:t xml:space="preserve">oraz uchylenia dyrektywy 95/46/WE (ogólne rozporządzenie o ochronie danych) (dalej „RODO”) oraz ustawą z dnia 10 maja 2018 r. o ochronie danych osobowych (Dz. U. z </w:t>
      </w:r>
    </w:p>
    <w:p w14:paraId="030B9CFA" w14:textId="77777777" w:rsidR="00A736FB" w:rsidRDefault="00A736FB" w:rsidP="00B3123F">
      <w:pPr>
        <w:spacing w:line="276" w:lineRule="auto"/>
        <w:ind w:left="426"/>
      </w:pPr>
      <w:r w:rsidRPr="00A736FB">
        <w:t xml:space="preserve">dnia 24.05.2018 poz. 1000 ) informujemy, że: </w:t>
      </w:r>
    </w:p>
    <w:p w14:paraId="6F91D984" w14:textId="77777777" w:rsidR="008E0930" w:rsidRPr="00A736FB" w:rsidRDefault="008E0930" w:rsidP="00B3123F">
      <w:pPr>
        <w:spacing w:line="276" w:lineRule="auto"/>
        <w:ind w:left="426"/>
      </w:pPr>
    </w:p>
    <w:p w14:paraId="49528DB9" w14:textId="77777777" w:rsidR="00A736FB" w:rsidRPr="00A736FB" w:rsidRDefault="00A736FB" w:rsidP="009319EE">
      <w:pPr>
        <w:pStyle w:val="Akapitzlist"/>
        <w:numPr>
          <w:ilvl w:val="0"/>
          <w:numId w:val="14"/>
        </w:numPr>
        <w:spacing w:line="276" w:lineRule="auto"/>
      </w:pPr>
      <w:r w:rsidRPr="00A736FB">
        <w:t xml:space="preserve">Administratorem Twoich danych osobowych jest Mazowiecki Ośrodek Doradztwa Rolniczego mieszczący się przy ul. Czereśniowej 98, 02-456 Warszawa, tel. 22-571-61-00, e-mail: sekretariat@modr.mazowsze.pl. </w:t>
      </w:r>
    </w:p>
    <w:p w14:paraId="7F13CAD8" w14:textId="77777777" w:rsidR="00A736FB" w:rsidRPr="00A736FB" w:rsidRDefault="00A736FB" w:rsidP="009319EE">
      <w:pPr>
        <w:pStyle w:val="Akapitzlist"/>
        <w:numPr>
          <w:ilvl w:val="0"/>
          <w:numId w:val="14"/>
        </w:numPr>
        <w:spacing w:line="276" w:lineRule="auto"/>
      </w:pPr>
      <w:r w:rsidRPr="00A736FB">
        <w:t>W sprawie ochrony swoich danych osobowych możesz skontaktować się z Inspektorem Ochrony Danych pod adresem email: iodo@modr.mazowsze.pl; pod numerem telefonu 22-571-61-00; lub pisemnie na adres naszej siedziby wskazany powyżej.</w:t>
      </w:r>
    </w:p>
    <w:p w14:paraId="3559BC1A" w14:textId="77777777" w:rsidR="00A736FB" w:rsidRPr="00A736FB" w:rsidRDefault="00A736FB" w:rsidP="009319EE">
      <w:pPr>
        <w:pStyle w:val="Akapitzlist"/>
        <w:numPr>
          <w:ilvl w:val="0"/>
          <w:numId w:val="14"/>
        </w:numPr>
        <w:spacing w:line="276" w:lineRule="auto"/>
      </w:pPr>
      <w:r w:rsidRPr="00A736FB">
        <w:t>Cele i podstawy przetwarzania. Będziemy przetwarzać Twoje dane w celach:</w:t>
      </w:r>
    </w:p>
    <w:p w14:paraId="4E920032" w14:textId="77777777" w:rsidR="00A736FB" w:rsidRPr="00A736FB" w:rsidRDefault="00A736FB" w:rsidP="00CD6EDB">
      <w:pPr>
        <w:pStyle w:val="Akapitzlist"/>
        <w:numPr>
          <w:ilvl w:val="0"/>
          <w:numId w:val="18"/>
        </w:numPr>
        <w:spacing w:line="276" w:lineRule="auto"/>
      </w:pPr>
      <w:r w:rsidRPr="00A736FB">
        <w:t>udziału w olimpiadzie wiedzy i wydaniu nagrody, na podstawie Twojej zgody (podstawa z art. 6 ust 1 lit. a RODO). Zgodę możesz wyrazić lub odmówić jej wyrażenia po zapoznaniu się z informacjami tu zawartymi w pkt X.</w:t>
      </w:r>
    </w:p>
    <w:p w14:paraId="521E5455" w14:textId="77777777" w:rsidR="00A736FB" w:rsidRPr="00A736FB" w:rsidRDefault="00A736FB" w:rsidP="00CD6EDB">
      <w:pPr>
        <w:pStyle w:val="Akapitzlist"/>
        <w:numPr>
          <w:ilvl w:val="0"/>
          <w:numId w:val="18"/>
        </w:numPr>
        <w:spacing w:line="276" w:lineRule="auto"/>
      </w:pPr>
      <w:r w:rsidRPr="00A736FB">
        <w:t>archiwalnych (dowodowych) będących realizacją naszego prawnie uzasadnionego interesu zabezpieczenia informacji na wypadek prawnej potrzeby wykazania faktów (podstawa z art. 6 ust. 1 lit. f RODO).</w:t>
      </w:r>
    </w:p>
    <w:p w14:paraId="7096165F" w14:textId="77777777" w:rsidR="00A736FB" w:rsidRPr="00A736FB" w:rsidRDefault="00A736FB" w:rsidP="00CD6EDB">
      <w:pPr>
        <w:pStyle w:val="Akapitzlist"/>
        <w:numPr>
          <w:ilvl w:val="0"/>
          <w:numId w:val="18"/>
        </w:numPr>
        <w:spacing w:line="276" w:lineRule="auto"/>
      </w:pPr>
      <w:r w:rsidRPr="00A736FB">
        <w:t>ewentualnego ustalenia, dochodzenia lub obrony przed roszczeniami będącego realizacją naszego prawnie uzasadnionego w tym interesu (podstawa z art. 6 ust. 1 lit. f RODO).</w:t>
      </w:r>
    </w:p>
    <w:p w14:paraId="48E51E04" w14:textId="77777777" w:rsidR="00A736FB" w:rsidRPr="00A736FB" w:rsidRDefault="00A736FB" w:rsidP="00CD6EDB">
      <w:pPr>
        <w:pStyle w:val="Akapitzlist"/>
        <w:numPr>
          <w:ilvl w:val="0"/>
          <w:numId w:val="14"/>
        </w:numPr>
        <w:spacing w:line="276" w:lineRule="auto"/>
      </w:pPr>
      <w:r w:rsidRPr="00A736FB">
        <w:t>Prawo do sprzeciwu</w:t>
      </w:r>
    </w:p>
    <w:p w14:paraId="18BD61B0" w14:textId="77777777" w:rsidR="00A736FB" w:rsidRPr="00A736FB" w:rsidRDefault="00A736FB" w:rsidP="00CD6EDB">
      <w:pPr>
        <w:pStyle w:val="Akapitzlist"/>
        <w:numPr>
          <w:ilvl w:val="1"/>
          <w:numId w:val="14"/>
        </w:numPr>
        <w:spacing w:line="276" w:lineRule="auto"/>
      </w:pPr>
      <w:r w:rsidRPr="00A736FB">
        <w:t>W każdej chwili przysługuje Ci prawo do wniesienia sprzeciwu wobec przetwarzania Twoich danych, przetwarzanych w celach b i c  przetwarzanych na podstawie uzasadnionego interesu. Przestaniemy przetwarzać Twoje dane w tych celach, chyba że będziemy w stanie wykazać, że istnieją ważne, prawnie uzasadnione podstawy, które są nadrzędne wobec Twoich interesów, praw i wolności lub Twoje dane będą nam niezbędne do ewentualnego ustalenia, dochodzenia lub obrony roszczeń.</w:t>
      </w:r>
    </w:p>
    <w:p w14:paraId="3459556F" w14:textId="77777777" w:rsidR="00CD6EDB" w:rsidRPr="00A736FB" w:rsidRDefault="009319EE" w:rsidP="00CD6EDB">
      <w:pPr>
        <w:pStyle w:val="Akapitzlist"/>
        <w:numPr>
          <w:ilvl w:val="1"/>
          <w:numId w:val="14"/>
        </w:numPr>
        <w:spacing w:line="276" w:lineRule="auto"/>
      </w:pPr>
      <w:r>
        <w:t xml:space="preserve"> </w:t>
      </w:r>
      <w:r w:rsidR="00A736FB" w:rsidRPr="00A736FB">
        <w:t>W każdej chwili przysługuje Ci prawo do wniesienia sprzeciwu wobec przetwarzania    Twoich danych w celu marketingu bezpośredniego. Jeżeli skorzystasz z tego prawa –   zaprzestaniemy przetwarzania danych w tym celu.</w:t>
      </w:r>
    </w:p>
    <w:p w14:paraId="622F5B83" w14:textId="77777777" w:rsidR="00A736FB" w:rsidRPr="00A736FB" w:rsidRDefault="00A736FB" w:rsidP="009319EE">
      <w:pPr>
        <w:pStyle w:val="Akapitzlist"/>
        <w:numPr>
          <w:ilvl w:val="0"/>
          <w:numId w:val="14"/>
        </w:numPr>
        <w:spacing w:line="276" w:lineRule="auto"/>
      </w:pPr>
      <w:r w:rsidRPr="00A736FB">
        <w:t xml:space="preserve">Okres przechowywania danych. Będziemy przechowywać Twoje dane przez okres: </w:t>
      </w:r>
      <w:r w:rsidR="00B3123F">
        <w:br/>
      </w:r>
      <w:r w:rsidRPr="00A736FB">
        <w:lastRenderedPageBreak/>
        <w:t>5 lat licząc od pierwszego dnia następnego roku.</w:t>
      </w:r>
    </w:p>
    <w:p w14:paraId="4DD6A8C6" w14:textId="77777777" w:rsidR="00A736FB" w:rsidRPr="00A736FB" w:rsidRDefault="00A736FB" w:rsidP="009319EE">
      <w:pPr>
        <w:pStyle w:val="Akapitzlist"/>
        <w:numPr>
          <w:ilvl w:val="0"/>
          <w:numId w:val="14"/>
        </w:numPr>
        <w:spacing w:line="276" w:lineRule="auto"/>
      </w:pPr>
      <w:r w:rsidRPr="00A736FB">
        <w:t xml:space="preserve">Odbiorcy danych </w:t>
      </w:r>
    </w:p>
    <w:p w14:paraId="3F159B42" w14:textId="77777777" w:rsidR="00A736FB" w:rsidRPr="00A736FB" w:rsidRDefault="00CD6EDB" w:rsidP="00CD6EDB">
      <w:pPr>
        <w:tabs>
          <w:tab w:val="left" w:pos="851"/>
        </w:tabs>
        <w:spacing w:line="276" w:lineRule="auto"/>
        <w:ind w:left="478"/>
      </w:pPr>
      <w:r>
        <w:t xml:space="preserve">     </w:t>
      </w:r>
      <w:r w:rsidR="00A736FB" w:rsidRPr="00A736FB">
        <w:t xml:space="preserve">Twoje dane osobowe mogą zostać przekazywane: </w:t>
      </w:r>
    </w:p>
    <w:p w14:paraId="3AF1F8F6" w14:textId="77777777" w:rsidR="00A736FB" w:rsidRPr="00A736FB" w:rsidRDefault="00A736FB" w:rsidP="009319EE">
      <w:pPr>
        <w:pStyle w:val="Akapitzlist"/>
        <w:numPr>
          <w:ilvl w:val="1"/>
          <w:numId w:val="14"/>
        </w:numPr>
        <w:spacing w:line="276" w:lineRule="auto"/>
      </w:pPr>
      <w:r w:rsidRPr="00A736FB">
        <w:t>naszym partnerom, czyli firmom, z którymi współpracujemy łącząc produkty lub usługi, podmiotom zaangażowanym w organizację olimpiady wiedzy rolniczej,  sponsorom i fundatorom nagród, instytucjom określonym przez przepisy prawa np. Urząd Skarbowy, ZUS, lub innym.</w:t>
      </w:r>
    </w:p>
    <w:p w14:paraId="6FE8C1DE" w14:textId="77777777" w:rsidR="009319EE" w:rsidRDefault="00A736FB" w:rsidP="00E9657A">
      <w:pPr>
        <w:pStyle w:val="Akapitzlist"/>
        <w:numPr>
          <w:ilvl w:val="1"/>
          <w:numId w:val="14"/>
        </w:numPr>
        <w:tabs>
          <w:tab w:val="left" w:pos="851"/>
          <w:tab w:val="left" w:pos="993"/>
        </w:tabs>
        <w:spacing w:line="276" w:lineRule="auto"/>
      </w:pPr>
      <w:r w:rsidRPr="00A736FB">
        <w:t xml:space="preserve">naszym podwykonawcom (podmiotom przetwarzającym) np. firmom księgowym, prawniczym, informatycznym, agencjom marketingowym, </w:t>
      </w:r>
    </w:p>
    <w:p w14:paraId="4F624CF2" w14:textId="77777777" w:rsidR="003C6077" w:rsidRPr="00A736FB" w:rsidRDefault="00A736FB" w:rsidP="00016F93">
      <w:pPr>
        <w:pStyle w:val="Akapitzlist"/>
        <w:spacing w:line="276" w:lineRule="auto"/>
        <w:ind w:left="1558" w:firstLine="0"/>
      </w:pPr>
      <w:r w:rsidRPr="00A736FB">
        <w:t>windykacyjnym, […].</w:t>
      </w:r>
    </w:p>
    <w:p w14:paraId="092EBDF4" w14:textId="77777777" w:rsidR="00A736FB" w:rsidRPr="00A736FB" w:rsidRDefault="00A736FB" w:rsidP="009319EE">
      <w:pPr>
        <w:pStyle w:val="Akapitzlist"/>
        <w:numPr>
          <w:ilvl w:val="0"/>
          <w:numId w:val="14"/>
        </w:numPr>
        <w:spacing w:line="276" w:lineRule="auto"/>
      </w:pPr>
      <w:r w:rsidRPr="00A736FB">
        <w:t>Prawa osób, których dane dotyczą:</w:t>
      </w:r>
    </w:p>
    <w:p w14:paraId="6139EB8B" w14:textId="77777777" w:rsidR="00C437DE" w:rsidRPr="00A736FB" w:rsidRDefault="00A736FB" w:rsidP="008E0930">
      <w:pPr>
        <w:tabs>
          <w:tab w:val="left" w:pos="851"/>
        </w:tabs>
        <w:spacing w:line="276" w:lineRule="auto"/>
        <w:ind w:left="478"/>
      </w:pPr>
      <w:r w:rsidRPr="00A736FB">
        <w:t>Zgodnie z RODO, przysługuje Ci prawo do:</w:t>
      </w:r>
    </w:p>
    <w:p w14:paraId="060E0C4A" w14:textId="77777777" w:rsidR="006C5129" w:rsidRDefault="00A736FB" w:rsidP="009319EE">
      <w:pPr>
        <w:pStyle w:val="Akapitzlist"/>
        <w:numPr>
          <w:ilvl w:val="1"/>
          <w:numId w:val="14"/>
        </w:numPr>
        <w:spacing w:line="276" w:lineRule="auto"/>
      </w:pPr>
      <w:r w:rsidRPr="00A736FB">
        <w:t>dostępu do swoich danych oraz otrzymania ich kopii;</w:t>
      </w:r>
    </w:p>
    <w:p w14:paraId="63FA2FB9" w14:textId="77777777" w:rsidR="002404F6" w:rsidRDefault="00A736FB" w:rsidP="002404F6">
      <w:pPr>
        <w:pStyle w:val="Akapitzlist"/>
        <w:numPr>
          <w:ilvl w:val="1"/>
          <w:numId w:val="14"/>
        </w:numPr>
        <w:spacing w:line="276" w:lineRule="auto"/>
      </w:pPr>
      <w:r w:rsidRPr="00A736FB">
        <w:t>sprostowania (poprawiania) swoich danych;</w:t>
      </w:r>
    </w:p>
    <w:p w14:paraId="1005B8EE" w14:textId="77777777" w:rsidR="00A736FB" w:rsidRPr="00A736FB" w:rsidRDefault="00A736FB" w:rsidP="009319EE">
      <w:pPr>
        <w:pStyle w:val="Akapitzlist"/>
        <w:numPr>
          <w:ilvl w:val="1"/>
          <w:numId w:val="14"/>
        </w:numPr>
        <w:spacing w:line="276" w:lineRule="auto"/>
      </w:pPr>
      <w:r w:rsidRPr="00A736FB">
        <w:t>usunięcia, ograniczenia lub wniesienia sprzeciwu wobec ich przetwarzania;</w:t>
      </w:r>
    </w:p>
    <w:p w14:paraId="46944B71" w14:textId="77777777" w:rsidR="008E0930" w:rsidRPr="00A736FB" w:rsidRDefault="00A736FB" w:rsidP="008E0930">
      <w:pPr>
        <w:pStyle w:val="Akapitzlist"/>
        <w:numPr>
          <w:ilvl w:val="1"/>
          <w:numId w:val="14"/>
        </w:numPr>
        <w:spacing w:line="276" w:lineRule="auto"/>
      </w:pPr>
      <w:r w:rsidRPr="00A736FB">
        <w:t xml:space="preserve">przenoszenia danych;  </w:t>
      </w:r>
    </w:p>
    <w:p w14:paraId="421F04BE" w14:textId="77777777" w:rsidR="00A736FB" w:rsidRPr="00A736FB" w:rsidRDefault="00A736FB" w:rsidP="009319EE">
      <w:pPr>
        <w:pStyle w:val="Akapitzlist"/>
        <w:numPr>
          <w:ilvl w:val="1"/>
          <w:numId w:val="14"/>
        </w:numPr>
        <w:spacing w:line="276" w:lineRule="auto"/>
      </w:pPr>
      <w:r w:rsidRPr="00A736FB">
        <w:t xml:space="preserve">wniesienia skargi do organu nadzorczego. </w:t>
      </w:r>
    </w:p>
    <w:p w14:paraId="3B05CCEF" w14:textId="77777777" w:rsidR="00A736FB" w:rsidRPr="00A736FB" w:rsidRDefault="00A736FB" w:rsidP="009319EE">
      <w:pPr>
        <w:pStyle w:val="Akapitzlist"/>
        <w:numPr>
          <w:ilvl w:val="0"/>
          <w:numId w:val="14"/>
        </w:numPr>
        <w:spacing w:line="276" w:lineRule="auto"/>
      </w:pPr>
      <w:r w:rsidRPr="00A736FB">
        <w:t xml:space="preserve">Informacja o dobrowolności podania danych </w:t>
      </w:r>
    </w:p>
    <w:p w14:paraId="6893B37B" w14:textId="77777777" w:rsidR="00A736FB" w:rsidRPr="00A736FB" w:rsidRDefault="00E9657A" w:rsidP="00E9657A">
      <w:pPr>
        <w:spacing w:line="276" w:lineRule="auto"/>
        <w:ind w:left="478"/>
      </w:pPr>
      <w:r>
        <w:t xml:space="preserve">      </w:t>
      </w:r>
      <w:r w:rsidR="00A736FB" w:rsidRPr="00A736FB">
        <w:t>Podanie danych jest niezbędne do rejestracji na udział w olimpiadzie wiedzy.</w:t>
      </w:r>
    </w:p>
    <w:p w14:paraId="05595A8A" w14:textId="77777777" w:rsidR="00A736FB" w:rsidRPr="00A736FB" w:rsidRDefault="00A736FB" w:rsidP="009319EE">
      <w:pPr>
        <w:pStyle w:val="Akapitzlist"/>
        <w:numPr>
          <w:ilvl w:val="0"/>
          <w:numId w:val="14"/>
        </w:numPr>
        <w:spacing w:line="276" w:lineRule="auto"/>
      </w:pPr>
      <w:r w:rsidRPr="00A736FB">
        <w:t>Zautomatyzowane podejmowanie decyzji</w:t>
      </w:r>
    </w:p>
    <w:p w14:paraId="4FF32657" w14:textId="77777777" w:rsidR="00A736FB" w:rsidRPr="00A736FB" w:rsidRDefault="00E9657A" w:rsidP="00E9657A">
      <w:pPr>
        <w:spacing w:line="276" w:lineRule="auto"/>
        <w:ind w:left="851" w:hanging="142"/>
      </w:pPr>
      <w:r>
        <w:t xml:space="preserve">  </w:t>
      </w:r>
      <w:r w:rsidR="00A736FB" w:rsidRPr="00A736FB">
        <w:t xml:space="preserve">Informujemy, że w procesie zgłoszenia na olimpiadę wiedzy nie podejmujemy </w:t>
      </w:r>
      <w:r>
        <w:t xml:space="preserve">        </w:t>
      </w:r>
      <w:r w:rsidR="00A736FB" w:rsidRPr="00A736FB">
        <w:t>decyzji w sposób zautomatyzowany i Twoje dane nie są profilowane.</w:t>
      </w:r>
    </w:p>
    <w:p w14:paraId="3E12B903" w14:textId="77777777" w:rsidR="009506D6" w:rsidRDefault="009506D6" w:rsidP="00A736FB">
      <w:pPr>
        <w:pStyle w:val="Tekstpodstawowy"/>
        <w:spacing w:before="51" w:line="276" w:lineRule="auto"/>
        <w:ind w:left="142" w:right="112" w:firstLine="0"/>
        <w:rPr>
          <w:spacing w:val="80"/>
        </w:rPr>
      </w:pPr>
    </w:p>
    <w:p w14:paraId="6F508705" w14:textId="77777777" w:rsidR="009506D6" w:rsidRPr="00962870" w:rsidRDefault="009506D6" w:rsidP="00962870">
      <w:pPr>
        <w:pStyle w:val="Tekstpodstawowy"/>
        <w:spacing w:before="51" w:line="276" w:lineRule="auto"/>
        <w:ind w:left="0" w:right="112" w:firstLine="0"/>
        <w:jc w:val="center"/>
      </w:pPr>
      <w:r>
        <w:t>§</w:t>
      </w:r>
      <w:r>
        <w:rPr>
          <w:spacing w:val="-1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rPr>
          <w:sz w:val="24"/>
        </w:rPr>
        <w:t>PRZEPISY</w:t>
      </w:r>
      <w:r>
        <w:rPr>
          <w:spacing w:val="-2"/>
          <w:sz w:val="24"/>
        </w:rPr>
        <w:t xml:space="preserve"> KOŃCOWE</w:t>
      </w:r>
    </w:p>
    <w:p w14:paraId="7F58D056" w14:textId="77777777" w:rsidR="009506D6" w:rsidRDefault="009506D6" w:rsidP="00D218DD">
      <w:pPr>
        <w:pStyle w:val="Akapitzlist"/>
        <w:numPr>
          <w:ilvl w:val="0"/>
          <w:numId w:val="1"/>
        </w:numPr>
        <w:tabs>
          <w:tab w:val="left" w:pos="476"/>
        </w:tabs>
        <w:spacing w:before="242" w:line="276" w:lineRule="auto"/>
        <w:ind w:left="476" w:hanging="358"/>
      </w:pPr>
      <w:r>
        <w:t>Organizator</w:t>
      </w:r>
      <w:r>
        <w:rPr>
          <w:spacing w:val="-9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pokrywa</w:t>
      </w:r>
      <w:r>
        <w:rPr>
          <w:spacing w:val="-6"/>
        </w:rPr>
        <w:t xml:space="preserve"> </w:t>
      </w:r>
      <w:r>
        <w:t>kosztów</w:t>
      </w:r>
      <w:r>
        <w:rPr>
          <w:spacing w:val="-8"/>
        </w:rPr>
        <w:t xml:space="preserve"> </w:t>
      </w:r>
      <w:r>
        <w:t>dojazdu</w:t>
      </w:r>
      <w:r>
        <w:rPr>
          <w:spacing w:val="-3"/>
        </w:rPr>
        <w:t xml:space="preserve"> </w:t>
      </w:r>
      <w:r>
        <w:t>uczestników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olimpiadę.</w:t>
      </w:r>
    </w:p>
    <w:p w14:paraId="0D3D6776" w14:textId="77777777" w:rsidR="009506D6" w:rsidRDefault="009506D6" w:rsidP="00D218DD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37" w:line="276" w:lineRule="auto"/>
        <w:ind w:right="115"/>
      </w:pPr>
      <w:r>
        <w:t>Organizator ma prawo odwołać olimpiadę w każdym czasie podając fakt ten do</w:t>
      </w:r>
      <w:r>
        <w:rPr>
          <w:spacing w:val="40"/>
        </w:rPr>
        <w:t xml:space="preserve"> </w:t>
      </w:r>
      <w:r>
        <w:t>publicznej wiadomości.</w:t>
      </w:r>
    </w:p>
    <w:p w14:paraId="07B6C2DB" w14:textId="77777777" w:rsidR="009506D6" w:rsidRDefault="009506D6" w:rsidP="00D218DD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line="276" w:lineRule="auto"/>
        <w:ind w:right="113"/>
      </w:pPr>
      <w:r>
        <w:t xml:space="preserve">Organizator zastrzega sobie prawo zmiany postanowień niniejszego Regulaminu </w:t>
      </w:r>
      <w:r>
        <w:br/>
        <w:t>w przypadku zmian przepisów prawnych lub innych istotnych zdarzeń mających wpływ na zorganizowanie olimpiady z zachowaniem następujących zasad:.</w:t>
      </w:r>
    </w:p>
    <w:p w14:paraId="095E0CC0" w14:textId="77777777" w:rsidR="009506D6" w:rsidRDefault="009506D6" w:rsidP="00D218DD">
      <w:pPr>
        <w:pStyle w:val="Akapitzlist"/>
        <w:numPr>
          <w:ilvl w:val="1"/>
          <w:numId w:val="1"/>
        </w:numPr>
        <w:tabs>
          <w:tab w:val="left" w:pos="838"/>
        </w:tabs>
        <w:spacing w:line="276" w:lineRule="auto"/>
        <w:ind w:right="115"/>
      </w:pPr>
      <w:r>
        <w:t xml:space="preserve">Zmiana zasad organizacji może być ogłoszona na 2-3 dni przed zaplanowanym </w:t>
      </w:r>
      <w:r>
        <w:rPr>
          <w:spacing w:val="-2"/>
        </w:rPr>
        <w:t>terminem.</w:t>
      </w:r>
    </w:p>
    <w:p w14:paraId="781BD646" w14:textId="77777777" w:rsidR="009506D6" w:rsidRDefault="009506D6" w:rsidP="00D218DD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2" w:line="276" w:lineRule="auto"/>
        <w:ind w:right="116"/>
      </w:pPr>
      <w:r>
        <w:t>Regulamin wchodzi w życie z dniem rozpoczęcia rekrutacji uczestników przez organizatora. W sprawach nieuregulowanych niniejszym regulaminem decyduje organizator olimpiady.</w:t>
      </w:r>
    </w:p>
    <w:p w14:paraId="5EF821EE" w14:textId="77777777" w:rsidR="00F178D6" w:rsidRDefault="00F178D6"/>
    <w:sectPr w:rsidR="00F178D6" w:rsidSect="00AD71A2">
      <w:headerReference w:type="default" r:id="rId8"/>
      <w:footerReference w:type="default" r:id="rId9"/>
      <w:pgSz w:w="11906" w:h="16838"/>
      <w:pgMar w:top="2552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27FB" w14:textId="77777777" w:rsidR="00840913" w:rsidRDefault="00840913" w:rsidP="009506D6">
      <w:r>
        <w:separator/>
      </w:r>
    </w:p>
  </w:endnote>
  <w:endnote w:type="continuationSeparator" w:id="0">
    <w:p w14:paraId="3AF2EE1A" w14:textId="77777777" w:rsidR="00840913" w:rsidRDefault="00840913" w:rsidP="0095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23F5" w14:textId="77777777" w:rsidR="00CD08D9" w:rsidRDefault="00E12B71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1" wp14:anchorId="4BCB586D" wp14:editId="530C2CC1">
          <wp:simplePos x="0" y="0"/>
          <wp:positionH relativeFrom="page">
            <wp:posOffset>902335</wp:posOffset>
          </wp:positionH>
          <wp:positionV relativeFrom="page">
            <wp:posOffset>10217150</wp:posOffset>
          </wp:positionV>
          <wp:extent cx="5756274" cy="17779"/>
          <wp:effectExtent l="0" t="0" r="0" b="0"/>
          <wp:wrapNone/>
          <wp:docPr id="192611152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274" cy="17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51DDC2E" wp14:editId="3594920D">
              <wp:simplePos x="0" y="0"/>
              <wp:positionH relativeFrom="page">
                <wp:posOffset>1094028</wp:posOffset>
              </wp:positionH>
              <wp:positionV relativeFrom="page">
                <wp:posOffset>10280015</wp:posOffset>
              </wp:positionV>
              <wp:extent cx="5372735" cy="2800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73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F460C" w14:textId="77777777" w:rsidR="00CD08D9" w:rsidRDefault="00CD08D9">
                          <w:pPr>
                            <w:spacing w:before="1"/>
                            <w:ind w:right="1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4C5CAF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6.15pt;margin-top:809.45pt;width:423.05pt;height:22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" filled="f" stroked="f">
              <v:path arrowok="t"/>
              <v:textbox inset="0,0,0,0">
                <w:txbxContent>
                  <w:p w:rsidR="00C1624F" w:rsidRDefault="004F4DC0">
                    <w:pPr>
                      <w:spacing w:before="1"/>
                      <w:ind w:right="1"/>
                      <w:jc w:val="center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C1B7" w14:textId="77777777" w:rsidR="00840913" w:rsidRDefault="00840913" w:rsidP="009506D6">
      <w:r>
        <w:separator/>
      </w:r>
    </w:p>
  </w:footnote>
  <w:footnote w:type="continuationSeparator" w:id="0">
    <w:p w14:paraId="6A3DE0BE" w14:textId="77777777" w:rsidR="00840913" w:rsidRDefault="00840913" w:rsidP="0095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24D6" w14:textId="77777777" w:rsidR="00CD08D9" w:rsidRDefault="00E12B71">
    <w:pPr>
      <w:pStyle w:val="Tekstpodstawowy"/>
      <w:spacing w:line="14" w:lineRule="auto"/>
      <w:ind w:left="0" w:firstLine="0"/>
      <w:jc w:val="left"/>
      <w:rPr>
        <w:sz w:val="20"/>
      </w:rPr>
    </w:pPr>
    <w:r>
      <w:rPr>
        <w:rFonts w:ascii="Calibri" w:hAnsi="Calibri" w:cs="Calibri"/>
        <w:b/>
        <w:bCs/>
        <w:noProof/>
        <w:kern w:val="32"/>
        <w:sz w:val="20"/>
        <w:szCs w:val="18"/>
        <w:lang w:eastAsia="pl-PL"/>
      </w:rPr>
      <w:drawing>
        <wp:anchor distT="0" distB="0" distL="114300" distR="114300" simplePos="0" relativeHeight="251665408" behindDoc="1" locked="0" layoutInCell="1" allowOverlap="1" wp14:anchorId="41903EDA" wp14:editId="55C81B98">
          <wp:simplePos x="0" y="0"/>
          <wp:positionH relativeFrom="column">
            <wp:posOffset>3669909</wp:posOffset>
          </wp:positionH>
          <wp:positionV relativeFrom="paragraph">
            <wp:posOffset>79472</wp:posOffset>
          </wp:positionV>
          <wp:extent cx="2864457" cy="914540"/>
          <wp:effectExtent l="0" t="0" r="0" b="0"/>
          <wp:wrapNone/>
          <wp:docPr id="192611152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73769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4457" cy="91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kern w:val="32"/>
        <w:sz w:val="20"/>
        <w:szCs w:val="18"/>
        <w:lang w:eastAsia="pl-PL"/>
      </w:rPr>
      <w:drawing>
        <wp:anchor distT="0" distB="0" distL="114300" distR="114300" simplePos="0" relativeHeight="251664384" behindDoc="1" locked="0" layoutInCell="1" allowOverlap="1" wp14:anchorId="78D76D5B" wp14:editId="7B8B45C6">
          <wp:simplePos x="0" y="0"/>
          <wp:positionH relativeFrom="column">
            <wp:posOffset>2602230</wp:posOffset>
          </wp:positionH>
          <wp:positionV relativeFrom="paragraph">
            <wp:posOffset>63647</wp:posOffset>
          </wp:positionV>
          <wp:extent cx="1118544" cy="876084"/>
          <wp:effectExtent l="0" t="0" r="5715" b="635"/>
          <wp:wrapNone/>
          <wp:docPr id="19261115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11546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544" cy="876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kern w:val="32"/>
        <w:sz w:val="20"/>
        <w:szCs w:val="18"/>
        <w:lang w:eastAsia="pl-PL"/>
      </w:rPr>
      <w:drawing>
        <wp:anchor distT="0" distB="0" distL="114300" distR="114300" simplePos="0" relativeHeight="251663360" behindDoc="1" locked="0" layoutInCell="1" allowOverlap="1" wp14:anchorId="2900B7BD" wp14:editId="1B959C6A">
          <wp:simplePos x="0" y="0"/>
          <wp:positionH relativeFrom="column">
            <wp:posOffset>1042231</wp:posOffset>
          </wp:positionH>
          <wp:positionV relativeFrom="paragraph">
            <wp:posOffset>250874</wp:posOffset>
          </wp:positionV>
          <wp:extent cx="1329868" cy="476250"/>
          <wp:effectExtent l="0" t="0" r="3810" b="0"/>
          <wp:wrapNone/>
          <wp:docPr id="1926111522" name="Obraz 1926111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75721" name="Obraz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868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kern w:val="32"/>
        <w:sz w:val="20"/>
        <w:szCs w:val="18"/>
        <w:lang w:eastAsia="pl-PL"/>
      </w:rPr>
      <w:drawing>
        <wp:anchor distT="0" distB="0" distL="114300" distR="114300" simplePos="0" relativeHeight="251662336" behindDoc="1" locked="0" layoutInCell="1" allowOverlap="1" wp14:anchorId="559E3E50" wp14:editId="32C9588F">
          <wp:simplePos x="0" y="0"/>
          <wp:positionH relativeFrom="margin">
            <wp:posOffset>-784323</wp:posOffset>
          </wp:positionH>
          <wp:positionV relativeFrom="paragraph">
            <wp:posOffset>-5373</wp:posOffset>
          </wp:positionV>
          <wp:extent cx="1776391" cy="955431"/>
          <wp:effectExtent l="0" t="0" r="0" b="0"/>
          <wp:wrapNone/>
          <wp:docPr id="192611152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33825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391" cy="955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572317" wp14:editId="36EA0B96">
              <wp:simplePos x="0" y="0"/>
              <wp:positionH relativeFrom="page">
                <wp:posOffset>994968</wp:posOffset>
              </wp:positionH>
              <wp:positionV relativeFrom="page">
                <wp:posOffset>1038732</wp:posOffset>
              </wp:positionV>
              <wp:extent cx="5572125" cy="571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2125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3BF30" w14:textId="77777777" w:rsidR="00CD08D9" w:rsidRDefault="00E12B71">
                          <w:pPr>
                            <w:spacing w:line="219" w:lineRule="exact"/>
                            <w:ind w:left="36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1A9CD81" wp14:editId="1A3DCC1F">
                                <wp:extent cx="1790065" cy="571500"/>
                                <wp:effectExtent l="0" t="0" r="0" b="0"/>
                                <wp:docPr id="1926111525" name="Picture 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5873769" name="Picture 5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0065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F570F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35pt;margin-top:81.8pt;width:438.75pt;height: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" filled="f" stroked="f">
              <v:path arrowok="t"/>
              <v:textbox inset="0,0,0,0">
                <w:txbxContent>
                  <w:p w:rsidR="00C1624F" w:rsidRDefault="00E12B71">
                    <w:pPr>
                      <w:spacing w:line="219" w:lineRule="exact"/>
                      <w:ind w:left="36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47CFF27" wp14:editId="2A5572C1">
                          <wp:extent cx="1790065" cy="571500"/>
                          <wp:effectExtent l="0" t="0" r="0" b="0"/>
                          <wp:docPr id="11" name="Picture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5873769" name="Picture 5"/>
                                  <pic:cNvPicPr/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006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600"/>
    <w:multiLevelType w:val="hybridMultilevel"/>
    <w:tmpl w:val="7FB47FE0"/>
    <w:lvl w:ilvl="0" w:tplc="76F04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F4D56"/>
    <w:multiLevelType w:val="hybridMultilevel"/>
    <w:tmpl w:val="D822418C"/>
    <w:lvl w:ilvl="0" w:tplc="8C1C74F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0AFB0210"/>
    <w:multiLevelType w:val="hybridMultilevel"/>
    <w:tmpl w:val="682E3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281"/>
    <w:multiLevelType w:val="hybridMultilevel"/>
    <w:tmpl w:val="509CC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F6048"/>
    <w:multiLevelType w:val="hybridMultilevel"/>
    <w:tmpl w:val="F324470C"/>
    <w:lvl w:ilvl="0" w:tplc="2D78E136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E6BC2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A1CE2F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8FCA5C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17BA882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57CA2B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7D186F78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CC4AB4C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9A5438F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3AD1F2C"/>
    <w:multiLevelType w:val="hybridMultilevel"/>
    <w:tmpl w:val="24AC3B62"/>
    <w:lvl w:ilvl="0" w:tplc="A964EF38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389856D8"/>
    <w:multiLevelType w:val="hybridMultilevel"/>
    <w:tmpl w:val="DCCE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7D39"/>
    <w:multiLevelType w:val="hybridMultilevel"/>
    <w:tmpl w:val="1E90FB24"/>
    <w:lvl w:ilvl="0" w:tplc="3C8E84BC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1" w:tplc="D3F291B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50AABD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E9121DD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4281E3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F7A0485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796E2B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432643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91CF1F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5B3294F"/>
    <w:multiLevelType w:val="hybridMultilevel"/>
    <w:tmpl w:val="CA22F24C"/>
    <w:lvl w:ilvl="0" w:tplc="D8C477A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964EF38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525D7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9138746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AAD06BA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B692ADB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7528011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55BEAF4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6AAE258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C68792C"/>
    <w:multiLevelType w:val="hybridMultilevel"/>
    <w:tmpl w:val="88FA4152"/>
    <w:lvl w:ilvl="0" w:tplc="D8C477A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C6CF70C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55061A5A"/>
    <w:multiLevelType w:val="hybridMultilevel"/>
    <w:tmpl w:val="6D305492"/>
    <w:lvl w:ilvl="0" w:tplc="04150017">
      <w:start w:val="1"/>
      <w:numFmt w:val="lowerLetter"/>
      <w:lvlText w:val="%1)"/>
      <w:lvlJc w:val="left"/>
      <w:pPr>
        <w:ind w:left="1198" w:hanging="360"/>
      </w:p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1" w15:restartNumberingAfterBreak="0">
    <w:nsid w:val="56FB1951"/>
    <w:multiLevelType w:val="hybridMultilevel"/>
    <w:tmpl w:val="18A02292"/>
    <w:lvl w:ilvl="0" w:tplc="45763F0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64C24437"/>
    <w:multiLevelType w:val="hybridMultilevel"/>
    <w:tmpl w:val="DE2E4120"/>
    <w:lvl w:ilvl="0" w:tplc="EFE86042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1" w:tplc="404AECB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6F004F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CAFA57F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5F9447C8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32D22D5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19443B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B0C06E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41583FC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C0D7CF8"/>
    <w:multiLevelType w:val="hybridMultilevel"/>
    <w:tmpl w:val="E35AA44C"/>
    <w:lvl w:ilvl="0" w:tplc="60AAC96C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6C6A69CC"/>
    <w:multiLevelType w:val="hybridMultilevel"/>
    <w:tmpl w:val="F32200C2"/>
    <w:lvl w:ilvl="0" w:tplc="640EF59E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8CA386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04007B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EFAAE64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7E6D97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6E028C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10EC8DC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C17673E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B6E71B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FFD0013"/>
    <w:multiLevelType w:val="hybridMultilevel"/>
    <w:tmpl w:val="142E8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E6ABB"/>
    <w:multiLevelType w:val="hybridMultilevel"/>
    <w:tmpl w:val="98324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03CF4"/>
    <w:multiLevelType w:val="hybridMultilevel"/>
    <w:tmpl w:val="96AE390A"/>
    <w:lvl w:ilvl="0" w:tplc="C7EA08D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7"/>
  </w:num>
  <w:num w:numId="5">
    <w:abstractNumId w:val="12"/>
  </w:num>
  <w:num w:numId="6">
    <w:abstractNumId w:val="17"/>
  </w:num>
  <w:num w:numId="7">
    <w:abstractNumId w:val="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5"/>
  </w:num>
  <w:num w:numId="13">
    <w:abstractNumId w:val="3"/>
  </w:num>
  <w:num w:numId="14">
    <w:abstractNumId w:val="9"/>
  </w:num>
  <w:num w:numId="15">
    <w:abstractNumId w:val="13"/>
  </w:num>
  <w:num w:numId="16">
    <w:abstractNumId w:val="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6D6"/>
    <w:rsid w:val="00016F93"/>
    <w:rsid w:val="00072240"/>
    <w:rsid w:val="000A078F"/>
    <w:rsid w:val="000B39DE"/>
    <w:rsid w:val="000F424F"/>
    <w:rsid w:val="001136E5"/>
    <w:rsid w:val="001364DB"/>
    <w:rsid w:val="00137A7C"/>
    <w:rsid w:val="00151099"/>
    <w:rsid w:val="001570D3"/>
    <w:rsid w:val="001F6D9F"/>
    <w:rsid w:val="002039D5"/>
    <w:rsid w:val="002404F6"/>
    <w:rsid w:val="002C6960"/>
    <w:rsid w:val="00312FE6"/>
    <w:rsid w:val="003B210C"/>
    <w:rsid w:val="003C04E5"/>
    <w:rsid w:val="003C6077"/>
    <w:rsid w:val="003D4399"/>
    <w:rsid w:val="003E0307"/>
    <w:rsid w:val="004321E6"/>
    <w:rsid w:val="00462F8E"/>
    <w:rsid w:val="00481CB9"/>
    <w:rsid w:val="004F4DC0"/>
    <w:rsid w:val="00514969"/>
    <w:rsid w:val="00566FC6"/>
    <w:rsid w:val="005733F1"/>
    <w:rsid w:val="005D54A2"/>
    <w:rsid w:val="00601BEF"/>
    <w:rsid w:val="00613D0C"/>
    <w:rsid w:val="006361C6"/>
    <w:rsid w:val="00637C21"/>
    <w:rsid w:val="00641470"/>
    <w:rsid w:val="006437D9"/>
    <w:rsid w:val="006625A0"/>
    <w:rsid w:val="006A011B"/>
    <w:rsid w:val="006C44B8"/>
    <w:rsid w:val="006C5129"/>
    <w:rsid w:val="006D2F41"/>
    <w:rsid w:val="006E3B54"/>
    <w:rsid w:val="007235D3"/>
    <w:rsid w:val="007243D6"/>
    <w:rsid w:val="00730D62"/>
    <w:rsid w:val="00741806"/>
    <w:rsid w:val="007D5EDD"/>
    <w:rsid w:val="007F4B86"/>
    <w:rsid w:val="00803FFA"/>
    <w:rsid w:val="008234A6"/>
    <w:rsid w:val="00840913"/>
    <w:rsid w:val="00871DDB"/>
    <w:rsid w:val="0087514A"/>
    <w:rsid w:val="00895DF1"/>
    <w:rsid w:val="008E0930"/>
    <w:rsid w:val="009319EE"/>
    <w:rsid w:val="00944B2B"/>
    <w:rsid w:val="00945043"/>
    <w:rsid w:val="009506D6"/>
    <w:rsid w:val="00962870"/>
    <w:rsid w:val="009A72E3"/>
    <w:rsid w:val="009B49AD"/>
    <w:rsid w:val="009C57DE"/>
    <w:rsid w:val="009D7486"/>
    <w:rsid w:val="009F337C"/>
    <w:rsid w:val="00A06D65"/>
    <w:rsid w:val="00A52D28"/>
    <w:rsid w:val="00A623D3"/>
    <w:rsid w:val="00A673CF"/>
    <w:rsid w:val="00A736FB"/>
    <w:rsid w:val="00A851FA"/>
    <w:rsid w:val="00A86FF9"/>
    <w:rsid w:val="00AD71A2"/>
    <w:rsid w:val="00B3123F"/>
    <w:rsid w:val="00B94DD5"/>
    <w:rsid w:val="00C437DE"/>
    <w:rsid w:val="00C474CF"/>
    <w:rsid w:val="00C52B25"/>
    <w:rsid w:val="00C971FC"/>
    <w:rsid w:val="00CD08D9"/>
    <w:rsid w:val="00CD3F77"/>
    <w:rsid w:val="00CD6EDB"/>
    <w:rsid w:val="00CF0706"/>
    <w:rsid w:val="00D044BE"/>
    <w:rsid w:val="00D218DD"/>
    <w:rsid w:val="00D55E07"/>
    <w:rsid w:val="00D75B80"/>
    <w:rsid w:val="00DE4FFF"/>
    <w:rsid w:val="00E12B71"/>
    <w:rsid w:val="00E319C0"/>
    <w:rsid w:val="00E90D18"/>
    <w:rsid w:val="00E94E2E"/>
    <w:rsid w:val="00E9657A"/>
    <w:rsid w:val="00E96A5A"/>
    <w:rsid w:val="00E97697"/>
    <w:rsid w:val="00EB0667"/>
    <w:rsid w:val="00ED1544"/>
    <w:rsid w:val="00EE5CF7"/>
    <w:rsid w:val="00F01255"/>
    <w:rsid w:val="00F178D6"/>
    <w:rsid w:val="00F554C1"/>
    <w:rsid w:val="00FA278F"/>
    <w:rsid w:val="00F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903EF"/>
  <w15:chartTrackingRefBased/>
  <w15:docId w15:val="{3EA63C18-B825-4D0E-9AA7-A899BAB0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506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9506D6"/>
    <w:pPr>
      <w:spacing w:before="1"/>
      <w:ind w:left="5" w:right="4"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506D6"/>
    <w:rPr>
      <w:rFonts w:ascii="Arial" w:eastAsia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506D6"/>
    <w:pPr>
      <w:ind w:left="478" w:hanging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506D6"/>
    <w:rPr>
      <w:rFonts w:ascii="Arial" w:eastAsia="Arial" w:hAnsi="Arial" w:cs="Arial"/>
    </w:rPr>
  </w:style>
  <w:style w:type="paragraph" w:styleId="Tytu">
    <w:name w:val="Title"/>
    <w:basedOn w:val="Normalny"/>
    <w:link w:val="TytuZnak"/>
    <w:uiPriority w:val="1"/>
    <w:qFormat/>
    <w:rsid w:val="009506D6"/>
    <w:pPr>
      <w:spacing w:before="49"/>
      <w:ind w:left="5" w:right="6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9506D6"/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9506D6"/>
    <w:pPr>
      <w:ind w:left="478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9506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6D6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9506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06D6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semiHidden/>
    <w:unhideWhenUsed/>
    <w:rsid w:val="00803FF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9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93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2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dr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1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2062</Words>
  <Characters>12372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Szydłowska</dc:creator>
  <cp:keywords/>
  <dc:description/>
  <cp:lastModifiedBy>Wydział Nauk Rolniczych - Sylwia Mazurek</cp:lastModifiedBy>
  <cp:revision>2</cp:revision>
  <cp:lastPrinted>2025-08-07T11:41:00Z</cp:lastPrinted>
  <dcterms:created xsi:type="dcterms:W3CDTF">2025-10-03T11:10:00Z</dcterms:created>
  <dcterms:modified xsi:type="dcterms:W3CDTF">2025-10-03T11:10:00Z</dcterms:modified>
</cp:coreProperties>
</file>