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88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logo Uniwersytetu Przyrodniczo-Humanistycznego w Siedlcach"/>
        <w:tblDescription w:val="logo Uniwersytetu Przyrodniczo-Humanistycznego w Siedlcach"/>
      </w:tblPr>
      <w:tblGrid>
        <w:gridCol w:w="3516"/>
        <w:gridCol w:w="5310"/>
      </w:tblGrid>
      <w:tr w:rsidR="003A31EE" w:rsidRPr="00743C5A" w14:paraId="4650FE58" w14:textId="77777777" w:rsidTr="00203979">
        <w:trPr>
          <w:trHeight w:val="1246"/>
        </w:trPr>
        <w:tc>
          <w:tcPr>
            <w:tcW w:w="3224" w:type="dxa"/>
            <w:vAlign w:val="center"/>
            <w:hideMark/>
          </w:tcPr>
          <w:p w14:paraId="06B8C8CA" w14:textId="77777777" w:rsidR="003A31EE" w:rsidRPr="00743C5A" w:rsidRDefault="003A31EE" w:rsidP="00203979">
            <w:pPr>
              <w:pStyle w:val="Nagwek2"/>
              <w:outlineLvl w:val="1"/>
              <w:rPr>
                <w:rFonts w:cs="Arial"/>
                <w:b/>
                <w:bCs/>
              </w:rPr>
            </w:pPr>
            <w:r w:rsidRPr="00572B48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</w:rPr>
              <w:drawing>
                <wp:inline distT="0" distB="0" distL="0" distR="0" wp14:anchorId="5B3B5F41" wp14:editId="0FC21FB3">
                  <wp:extent cx="2095500" cy="815516"/>
                  <wp:effectExtent l="0" t="0" r="0" b="3810"/>
                  <wp:docPr id="1" name="Obraz 1" title="logo Uniwersytetu w Siedlca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UWS-logo-poziom.jp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5329" cy="827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02" w:type="dxa"/>
            <w:vAlign w:val="center"/>
            <w:hideMark/>
          </w:tcPr>
          <w:p w14:paraId="79FBA760" w14:textId="77777777" w:rsidR="003A31EE" w:rsidRPr="00977B76" w:rsidRDefault="003A31EE" w:rsidP="00203979">
            <w:pPr>
              <w:pStyle w:val="Tekstnagwek"/>
              <w:rPr>
                <w:rFonts w:ascii="Impact" w:hAnsi="Impact"/>
                <w:sz w:val="24"/>
                <w:szCs w:val="24"/>
                <w:lang w:val="pl-PL"/>
              </w:rPr>
            </w:pPr>
            <w:bookmarkStart w:id="0" w:name="_Hlk180678823"/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 xml:space="preserve">  </w:t>
            </w:r>
            <w:r w:rsidRPr="00977B76">
              <w:rPr>
                <w:rStyle w:val="TekstnagwekZnak"/>
                <w:rFonts w:eastAsiaTheme="majorEastAsia"/>
                <w:sz w:val="24"/>
                <w:szCs w:val="24"/>
              </w:rPr>
              <w:t xml:space="preserve">Dziekan </w:t>
            </w:r>
            <w:r w:rsidRPr="00977B76"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br/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>W</w:t>
            </w:r>
            <w:proofErr w:type="spellStart"/>
            <w:r>
              <w:rPr>
                <w:rStyle w:val="TekstnagwekZnak"/>
                <w:rFonts w:eastAsiaTheme="majorEastAsia"/>
                <w:sz w:val="24"/>
                <w:szCs w:val="24"/>
              </w:rPr>
              <w:t>y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>d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>z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>i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>a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>ł</w:t>
            </w:r>
            <w:proofErr w:type="spellEnd"/>
            <w:r>
              <w:rPr>
                <w:rStyle w:val="TekstnagwekZnak"/>
                <w:rFonts w:eastAsiaTheme="majorEastAsia"/>
                <w:sz w:val="24"/>
                <w:szCs w:val="24"/>
              </w:rPr>
              <w:t>u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 xml:space="preserve"> N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>a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>u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>k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>R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>o</w:t>
            </w:r>
            <w:proofErr w:type="spellStart"/>
            <w:r>
              <w:rPr>
                <w:rStyle w:val="TekstnagwekZnak"/>
                <w:rFonts w:eastAsiaTheme="majorEastAsia"/>
                <w:sz w:val="24"/>
                <w:szCs w:val="24"/>
              </w:rPr>
              <w:t>l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>n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>i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>c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>z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>y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>c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>h</w:t>
            </w:r>
            <w:bookmarkEnd w:id="0"/>
            <w:proofErr w:type="spellEnd"/>
          </w:p>
        </w:tc>
      </w:tr>
    </w:tbl>
    <w:p w14:paraId="2C3A422C" w14:textId="2823E740" w:rsidR="003A31EE" w:rsidRPr="008615C3" w:rsidRDefault="003A31EE" w:rsidP="003A31EE">
      <w:pPr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sz w:val="24"/>
          <w:szCs w:val="24"/>
        </w:rPr>
        <w:t>DECYZJA Nr 17</w:t>
      </w:r>
      <w:r w:rsidRPr="001F574A">
        <w:rPr>
          <w:rFonts w:ascii="Arial" w:hAnsi="Arial" w:cs="Arial"/>
          <w:sz w:val="24"/>
          <w:szCs w:val="24"/>
        </w:rPr>
        <w:t>/202</w:t>
      </w:r>
      <w:r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br/>
      </w:r>
      <w:r w:rsidRPr="001F574A">
        <w:rPr>
          <w:rFonts w:ascii="Arial" w:hAnsi="Arial" w:cs="Arial"/>
          <w:sz w:val="24"/>
          <w:szCs w:val="24"/>
        </w:rPr>
        <w:t xml:space="preserve">DZIEKANA WYDZIAŁU NAUK </w:t>
      </w:r>
      <w:r>
        <w:rPr>
          <w:rFonts w:ascii="Arial" w:hAnsi="Arial" w:cs="Arial"/>
          <w:sz w:val="24"/>
          <w:szCs w:val="24"/>
        </w:rPr>
        <w:t>R</w:t>
      </w:r>
      <w:r w:rsidRPr="001F574A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LNICZYCH</w:t>
      </w:r>
      <w:r>
        <w:rPr>
          <w:rFonts w:ascii="Arial" w:hAnsi="Arial" w:cs="Arial"/>
          <w:sz w:val="24"/>
          <w:szCs w:val="24"/>
        </w:rPr>
        <w:br/>
      </w:r>
      <w:r w:rsidRPr="0018369A">
        <w:rPr>
          <w:rFonts w:ascii="Arial" w:hAnsi="Arial" w:cs="Arial"/>
          <w:sz w:val="24"/>
          <w:szCs w:val="24"/>
        </w:rPr>
        <w:t xml:space="preserve">UNIWERSYTETU W SIEDLCACH </w:t>
      </w:r>
      <w:r>
        <w:rPr>
          <w:rFonts w:ascii="Arial" w:hAnsi="Arial" w:cs="Arial"/>
          <w:sz w:val="24"/>
          <w:szCs w:val="24"/>
        </w:rPr>
        <w:br/>
      </w:r>
      <w:r w:rsidRPr="00815528">
        <w:rPr>
          <w:rFonts w:ascii="Arial" w:hAnsi="Arial" w:cs="Arial"/>
          <w:bCs/>
          <w:sz w:val="24"/>
          <w:szCs w:val="24"/>
        </w:rPr>
        <w:t xml:space="preserve">z dnia </w:t>
      </w:r>
      <w:r>
        <w:rPr>
          <w:rFonts w:ascii="Arial" w:hAnsi="Arial" w:cs="Arial"/>
          <w:bCs/>
          <w:sz w:val="24"/>
          <w:szCs w:val="24"/>
        </w:rPr>
        <w:t>28 kwietnia</w:t>
      </w:r>
      <w:r w:rsidRPr="00815528">
        <w:rPr>
          <w:rFonts w:ascii="Arial" w:hAnsi="Arial" w:cs="Arial"/>
          <w:bCs/>
          <w:sz w:val="24"/>
          <w:szCs w:val="24"/>
        </w:rPr>
        <w:t xml:space="preserve"> 202</w:t>
      </w:r>
      <w:r>
        <w:rPr>
          <w:rFonts w:ascii="Arial" w:hAnsi="Arial" w:cs="Arial"/>
          <w:bCs/>
          <w:sz w:val="24"/>
          <w:szCs w:val="24"/>
        </w:rPr>
        <w:t>5</w:t>
      </w:r>
      <w:r w:rsidRPr="00815528">
        <w:rPr>
          <w:rFonts w:ascii="Arial" w:hAnsi="Arial" w:cs="Arial"/>
          <w:bCs/>
          <w:sz w:val="24"/>
          <w:szCs w:val="24"/>
        </w:rPr>
        <w:t xml:space="preserve"> roku</w:t>
      </w:r>
      <w:r w:rsidRPr="00815528">
        <w:rPr>
          <w:rFonts w:ascii="Arial" w:hAnsi="Arial" w:cs="Arial"/>
          <w:bCs/>
          <w:sz w:val="24"/>
          <w:szCs w:val="24"/>
        </w:rPr>
        <w:br/>
        <w:t xml:space="preserve">w </w:t>
      </w:r>
      <w:r w:rsidRPr="001A2F90">
        <w:rPr>
          <w:rFonts w:ascii="Arial" w:hAnsi="Arial" w:cs="Arial"/>
          <w:bCs/>
          <w:sz w:val="24"/>
          <w:szCs w:val="24"/>
        </w:rPr>
        <w:t xml:space="preserve">sprawie </w:t>
      </w:r>
      <w:r w:rsidRPr="00F6240D">
        <w:rPr>
          <w:rFonts w:ascii="Arial" w:hAnsi="Arial" w:cs="Arial"/>
          <w:bCs/>
          <w:sz w:val="24"/>
          <w:szCs w:val="24"/>
        </w:rPr>
        <w:t xml:space="preserve">ustalenia regulaminów praktyk dla kierunków studiów prowadzonych </w:t>
      </w:r>
      <w:r>
        <w:rPr>
          <w:rFonts w:ascii="Arial" w:hAnsi="Arial" w:cs="Arial"/>
          <w:bCs/>
          <w:sz w:val="24"/>
          <w:szCs w:val="24"/>
        </w:rPr>
        <w:br/>
      </w:r>
      <w:r w:rsidRPr="00F6240D">
        <w:rPr>
          <w:rFonts w:ascii="Arial" w:hAnsi="Arial" w:cs="Arial"/>
          <w:bCs/>
          <w:sz w:val="24"/>
          <w:szCs w:val="24"/>
        </w:rPr>
        <w:t xml:space="preserve">w Instytucie </w:t>
      </w:r>
      <w:r>
        <w:rPr>
          <w:rFonts w:ascii="Arial" w:hAnsi="Arial" w:cs="Arial"/>
          <w:bCs/>
          <w:sz w:val="24"/>
          <w:szCs w:val="24"/>
        </w:rPr>
        <w:t>Rolnictwa i Ogrodnictwa</w:t>
      </w:r>
    </w:p>
    <w:p w14:paraId="4CEAC14D" w14:textId="77777777" w:rsidR="003A31EE" w:rsidRPr="004240AF" w:rsidRDefault="003A31EE" w:rsidP="004240AF">
      <w:pPr>
        <w:spacing w:before="240" w:after="0" w:line="288" w:lineRule="auto"/>
        <w:rPr>
          <w:rFonts w:ascii="Arial" w:hAnsi="Arial" w:cs="Arial"/>
          <w:sz w:val="24"/>
          <w:szCs w:val="24"/>
          <w:shd w:val="clear" w:color="auto" w:fill="FFFFFF"/>
        </w:rPr>
      </w:pPr>
      <w:bookmarkStart w:id="1" w:name="_Hlk191300166"/>
      <w:r w:rsidRPr="004240AF">
        <w:rPr>
          <w:rFonts w:ascii="Arial" w:hAnsi="Arial" w:cs="Arial"/>
          <w:sz w:val="24"/>
          <w:szCs w:val="24"/>
        </w:rPr>
        <w:t xml:space="preserve">Na podstawie § 7 ust. 2 </w:t>
      </w:r>
      <w:r w:rsidRPr="004240AF">
        <w:rPr>
          <w:rFonts w:ascii="Arial" w:hAnsi="Arial" w:cs="Arial"/>
          <w:sz w:val="24"/>
          <w:szCs w:val="24"/>
          <w:shd w:val="clear" w:color="auto" w:fill="FFFFFF"/>
        </w:rPr>
        <w:t xml:space="preserve">Zarządzenia Rektora Nr 32/2021 z dnia 16 marca 2021 r. </w:t>
      </w:r>
      <w:r w:rsidRPr="004240AF">
        <w:rPr>
          <w:rFonts w:ascii="Arial" w:hAnsi="Arial" w:cs="Arial"/>
          <w:sz w:val="24"/>
          <w:szCs w:val="24"/>
          <w:shd w:val="clear" w:color="auto" w:fill="FFFFFF"/>
        </w:rPr>
        <w:br/>
        <w:t>w sprawie organizacji praktyk zawodowych studentów UPH z późniejszymi zmianami ustalam:</w:t>
      </w:r>
    </w:p>
    <w:p w14:paraId="65067DBD" w14:textId="3B246700" w:rsidR="003A31EE" w:rsidRDefault="004240AF" w:rsidP="004240AF">
      <w:pPr>
        <w:pStyle w:val="Akapitzlist"/>
        <w:numPr>
          <w:ilvl w:val="0"/>
          <w:numId w:val="3"/>
        </w:numPr>
        <w:spacing w:before="240" w:after="0" w:line="288" w:lineRule="auto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R</w:t>
      </w:r>
      <w:r w:rsidR="003A31EE" w:rsidRPr="004240AF">
        <w:rPr>
          <w:rFonts w:ascii="Arial" w:hAnsi="Arial" w:cs="Arial"/>
          <w:sz w:val="24"/>
          <w:szCs w:val="24"/>
          <w:shd w:val="clear" w:color="auto" w:fill="FFFFFF"/>
        </w:rPr>
        <w:t>egulamin praktyk zawodowych na kierunku gospodarka przestrzenna – studia pierwszego stopnia, stanowiący załącznik nr 1 do niniejszej decyzji</w:t>
      </w:r>
      <w:r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14:paraId="4512A289" w14:textId="7E902D15" w:rsidR="003A31EE" w:rsidRDefault="004240AF" w:rsidP="004240AF">
      <w:pPr>
        <w:pStyle w:val="Akapitzlist"/>
        <w:numPr>
          <w:ilvl w:val="0"/>
          <w:numId w:val="3"/>
        </w:numPr>
        <w:spacing w:before="240" w:after="0" w:line="288" w:lineRule="auto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R</w:t>
      </w:r>
      <w:r w:rsidR="003A31EE" w:rsidRPr="004240AF">
        <w:rPr>
          <w:rFonts w:ascii="Arial" w:hAnsi="Arial" w:cs="Arial"/>
          <w:sz w:val="24"/>
          <w:szCs w:val="24"/>
          <w:shd w:val="clear" w:color="auto" w:fill="FFFFFF"/>
        </w:rPr>
        <w:t>egulamin praktyk zawodowych na kierunku rolnictwo – studia pierwszego stopnia, stanowiący załącznik nr 2 do niniejszej decyzji.</w:t>
      </w:r>
    </w:p>
    <w:bookmarkEnd w:id="1"/>
    <w:p w14:paraId="76F24AAB" w14:textId="77777777" w:rsidR="003A31EE" w:rsidRPr="004240AF" w:rsidRDefault="003A31EE" w:rsidP="004240AF">
      <w:pPr>
        <w:pStyle w:val="Akapitzlist"/>
        <w:numPr>
          <w:ilvl w:val="0"/>
          <w:numId w:val="3"/>
        </w:numPr>
        <w:spacing w:before="240" w:after="0" w:line="288" w:lineRule="auto"/>
        <w:rPr>
          <w:rStyle w:val="markedcontent"/>
          <w:rFonts w:ascii="Arial" w:hAnsi="Arial" w:cs="Arial"/>
          <w:sz w:val="24"/>
          <w:szCs w:val="24"/>
          <w:shd w:val="clear" w:color="auto" w:fill="FFFFFF"/>
        </w:rPr>
      </w:pPr>
      <w:r w:rsidRPr="004240AF">
        <w:rPr>
          <w:rStyle w:val="markedcontent"/>
          <w:rFonts w:ascii="Arial" w:hAnsi="Arial" w:cs="Arial"/>
          <w:sz w:val="24"/>
          <w:szCs w:val="24"/>
        </w:rPr>
        <w:t>Decyzja wchodzi w życie z dniem podpisania.</w:t>
      </w:r>
    </w:p>
    <w:p w14:paraId="48276759" w14:textId="77777777" w:rsidR="003A31EE" w:rsidRDefault="003A31EE" w:rsidP="003A31E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AB4AA75" w14:textId="77777777" w:rsidR="003A31EE" w:rsidRPr="001A2F90" w:rsidRDefault="003A31EE" w:rsidP="003A31E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A495F">
        <w:rPr>
          <w:rFonts w:ascii="Arial" w:hAnsi="Arial" w:cs="Arial"/>
          <w:sz w:val="24"/>
          <w:szCs w:val="24"/>
        </w:rPr>
        <w:t>DZIEKAN</w:t>
      </w:r>
      <w:r w:rsidRPr="007A495F">
        <w:rPr>
          <w:rFonts w:ascii="Arial" w:hAnsi="Arial" w:cs="Arial"/>
          <w:sz w:val="24"/>
          <w:szCs w:val="24"/>
        </w:rPr>
        <w:br/>
        <w:t>prof. dr hab. Jacek Sosnowski</w:t>
      </w:r>
    </w:p>
    <w:p w14:paraId="6FFC1E45" w14:textId="77777777" w:rsidR="003A31EE" w:rsidRDefault="003A31EE" w:rsidP="003A31EE"/>
    <w:p w14:paraId="3622401E" w14:textId="77777777" w:rsidR="003A31EE" w:rsidRDefault="003A31EE" w:rsidP="003A31EE"/>
    <w:p w14:paraId="5B028CE6" w14:textId="77777777" w:rsidR="003A31EE" w:rsidRDefault="003A31EE" w:rsidP="003A31EE"/>
    <w:p w14:paraId="0BE430C5" w14:textId="77777777" w:rsidR="003A31EE" w:rsidRDefault="003A31EE" w:rsidP="003A31EE"/>
    <w:p w14:paraId="4C2FA78B" w14:textId="77777777" w:rsidR="003A31EE" w:rsidRDefault="003A31EE" w:rsidP="003A31EE"/>
    <w:p w14:paraId="45AA4865" w14:textId="77777777" w:rsidR="00EB029B" w:rsidRDefault="00EB029B"/>
    <w:sectPr w:rsidR="00EB029B" w:rsidSect="001A2F90"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955388"/>
    <w:multiLevelType w:val="hybridMultilevel"/>
    <w:tmpl w:val="9160A7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1EC155A"/>
    <w:multiLevelType w:val="hybridMultilevel"/>
    <w:tmpl w:val="C6E61A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E86599"/>
    <w:multiLevelType w:val="hybridMultilevel"/>
    <w:tmpl w:val="70501A3A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1EE"/>
    <w:rsid w:val="003A31EE"/>
    <w:rsid w:val="004240AF"/>
    <w:rsid w:val="00EB0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45DD7"/>
  <w15:chartTrackingRefBased/>
  <w15:docId w15:val="{3A5CB3A6-31E8-4170-B858-0502067EC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31EE"/>
    <w:pPr>
      <w:spacing w:after="200" w:line="276" w:lineRule="auto"/>
    </w:p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A31E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3A31E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ela-Siatka">
    <w:name w:val="Table Grid"/>
    <w:basedOn w:val="Standardowy"/>
    <w:rsid w:val="003A31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A31EE"/>
    <w:pPr>
      <w:ind w:left="720"/>
      <w:contextualSpacing/>
    </w:pPr>
  </w:style>
  <w:style w:type="paragraph" w:customStyle="1" w:styleId="Tekstnagwek">
    <w:name w:val="Tekst nagłówek"/>
    <w:basedOn w:val="Podtytu"/>
    <w:link w:val="TekstnagwekZnak"/>
    <w:uiPriority w:val="6"/>
    <w:qFormat/>
    <w:rsid w:val="003A31EE"/>
    <w:pPr>
      <w:numPr>
        <w:ilvl w:val="0"/>
      </w:numPr>
      <w:suppressAutoHyphens/>
      <w:spacing w:before="240" w:after="240" w:line="288" w:lineRule="auto"/>
    </w:pPr>
    <w:rPr>
      <w:rFonts w:ascii="Arial" w:eastAsia="Times New Roman" w:hAnsi="Arial" w:cs="Times New Roman"/>
      <w:bCs/>
      <w:color w:val="auto"/>
      <w:spacing w:val="0"/>
      <w:kern w:val="1"/>
      <w:sz w:val="28"/>
      <w:szCs w:val="18"/>
      <w:lang w:val="x-none" w:eastAsia="zh-CN"/>
    </w:rPr>
  </w:style>
  <w:style w:type="character" w:customStyle="1" w:styleId="TekstnagwekZnak">
    <w:name w:val="Tekst nagłówek Znak"/>
    <w:link w:val="Tekstnagwek"/>
    <w:uiPriority w:val="6"/>
    <w:rsid w:val="003A31EE"/>
    <w:rPr>
      <w:rFonts w:ascii="Arial" w:eastAsia="Times New Roman" w:hAnsi="Arial" w:cs="Times New Roman"/>
      <w:bCs/>
      <w:kern w:val="1"/>
      <w:sz w:val="28"/>
      <w:szCs w:val="18"/>
      <w:lang w:val="x-none" w:eastAsia="zh-CN"/>
    </w:rPr>
  </w:style>
  <w:style w:type="character" w:customStyle="1" w:styleId="markedcontent">
    <w:name w:val="markedcontent"/>
    <w:basedOn w:val="Domylnaczcionkaakapitu"/>
    <w:rsid w:val="003A31EE"/>
  </w:style>
  <w:style w:type="paragraph" w:styleId="Podtytu">
    <w:name w:val="Subtitle"/>
    <w:basedOn w:val="Normalny"/>
    <w:next w:val="Normalny"/>
    <w:link w:val="PodtytuZnak"/>
    <w:uiPriority w:val="11"/>
    <w:qFormat/>
    <w:rsid w:val="003A31EE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3A31EE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117</Words>
  <Characters>708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Wydział Nauk Rolniczych - Sylwia Mazurek</dc:creator>
  <cp:keywords/>
  <dc:description/>
  <cp:lastModifiedBy>Wydział Nauk Rolniczych - Sylwia Mazurek</cp:lastModifiedBy>
  <cp:revision>2</cp:revision>
  <dcterms:created xsi:type="dcterms:W3CDTF">2025-07-02T08:44:00Z</dcterms:created>
  <dcterms:modified xsi:type="dcterms:W3CDTF">2025-07-02T09:45:00Z</dcterms:modified>
</cp:coreProperties>
</file>