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AE3FD6" w:rsidRPr="00743C5A" w14:paraId="443F1F87" w14:textId="77777777" w:rsidTr="00BD5885">
        <w:trPr>
          <w:trHeight w:val="1246"/>
        </w:trPr>
        <w:tc>
          <w:tcPr>
            <w:tcW w:w="3224" w:type="dxa"/>
            <w:vAlign w:val="center"/>
            <w:hideMark/>
          </w:tcPr>
          <w:p w14:paraId="5823058C" w14:textId="77777777" w:rsidR="00AE3FD6" w:rsidRPr="00743C5A" w:rsidRDefault="00AE3FD6" w:rsidP="00BD5885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65294335" wp14:editId="7B042589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5298A001" w14:textId="77777777" w:rsidR="00AE3FD6" w:rsidRPr="00977B76" w:rsidRDefault="00AE3FD6" w:rsidP="00BD5885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44A95DBA" w14:textId="77777777" w:rsidR="00AE3FD6" w:rsidRDefault="00AE3FD6" w:rsidP="00AE3FD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7D80B0" w14:textId="4FC6F76A" w:rsidR="00AE3FD6" w:rsidRPr="009C6599" w:rsidRDefault="00AE3FD6" w:rsidP="00AE3F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Nr </w:t>
      </w:r>
      <w:r>
        <w:rPr>
          <w:rFonts w:ascii="Arial" w:hAnsi="Arial" w:cs="Arial"/>
          <w:sz w:val="24"/>
          <w:szCs w:val="24"/>
        </w:rPr>
        <w:t>9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9C6599">
        <w:rPr>
          <w:rFonts w:ascii="Arial" w:hAnsi="Arial" w:cs="Arial"/>
          <w:sz w:val="24"/>
          <w:szCs w:val="24"/>
        </w:rPr>
        <w:t xml:space="preserve">UNIWERSYTETU W SIEDLCACH </w:t>
      </w:r>
    </w:p>
    <w:p w14:paraId="31A0FFA5" w14:textId="1F48D419" w:rsidR="005D4C0E" w:rsidRPr="005D4C0E" w:rsidRDefault="005D4C0E" w:rsidP="005D4C0E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5D4C0E">
        <w:rPr>
          <w:rFonts w:ascii="Arial" w:hAnsi="Arial" w:cs="Arial"/>
          <w:bCs/>
          <w:sz w:val="24"/>
          <w:szCs w:val="24"/>
        </w:rPr>
        <w:t>z dnia 03 kwietnia 2024 roku</w:t>
      </w:r>
      <w:r w:rsidRPr="005D4C0E">
        <w:rPr>
          <w:rFonts w:ascii="Arial" w:hAnsi="Arial" w:cs="Arial"/>
          <w:bCs/>
          <w:sz w:val="24"/>
          <w:szCs w:val="24"/>
        </w:rPr>
        <w:br/>
      </w:r>
      <w:r w:rsidRPr="005D4C0E">
        <w:rPr>
          <w:rFonts w:ascii="Arial" w:hAnsi="Arial" w:cs="Arial"/>
          <w:bCs/>
          <w:sz w:val="24"/>
          <w:szCs w:val="24"/>
        </w:rPr>
        <w:t>w sprawie zmian w składzie Komisji Kwalifikacyjnej na rok akademicki 2023/2024</w:t>
      </w:r>
    </w:p>
    <w:p w14:paraId="66885021" w14:textId="68213A5A" w:rsidR="005D4C0E" w:rsidRPr="005D4C0E" w:rsidRDefault="005D4C0E" w:rsidP="005D4C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Na podstawie § 27 ust. 10 Regulaminu świadczeń dla studentów, stanowiącym załącznik do Zarządzenia nr 78/2023 Rektora UPH z dnia 1 września 2023 r.:</w:t>
      </w:r>
    </w:p>
    <w:p w14:paraId="1676F5D5" w14:textId="77777777" w:rsidR="005D4C0E" w:rsidRPr="005D4C0E" w:rsidRDefault="005D4C0E" w:rsidP="005D4C0E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Do składu osobowego Komisji Kwalifikacyjnej, powołanej decyzją nr 12/2023 powołuję:</w:t>
      </w:r>
    </w:p>
    <w:p w14:paraId="6CC198CF" w14:textId="77777777" w:rsidR="005D4C0E" w:rsidRPr="005D4C0E" w:rsidRDefault="005D4C0E" w:rsidP="005D4C0E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Izabelę Stasiewicz – III rok, I stopień - kierunek </w:t>
      </w:r>
      <w:proofErr w:type="spellStart"/>
      <w:r w:rsidRPr="005D4C0E">
        <w:rPr>
          <w:rFonts w:ascii="Arial" w:hAnsi="Arial" w:cs="Arial"/>
          <w:sz w:val="24"/>
          <w:szCs w:val="24"/>
        </w:rPr>
        <w:t>agroleśnictwo</w:t>
      </w:r>
      <w:proofErr w:type="spellEnd"/>
      <w:r w:rsidRPr="005D4C0E">
        <w:rPr>
          <w:rFonts w:ascii="Arial" w:hAnsi="Arial" w:cs="Arial"/>
          <w:sz w:val="24"/>
          <w:szCs w:val="24"/>
        </w:rPr>
        <w:t>,</w:t>
      </w:r>
    </w:p>
    <w:p w14:paraId="5A103263" w14:textId="77777777" w:rsidR="005D4C0E" w:rsidRPr="005D4C0E" w:rsidRDefault="005D4C0E" w:rsidP="005D4C0E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Patryka </w:t>
      </w:r>
      <w:proofErr w:type="spellStart"/>
      <w:r w:rsidRPr="005D4C0E">
        <w:rPr>
          <w:rFonts w:ascii="Arial" w:hAnsi="Arial" w:cs="Arial"/>
          <w:sz w:val="24"/>
          <w:szCs w:val="24"/>
        </w:rPr>
        <w:t>Krasuskiego</w:t>
      </w:r>
      <w:proofErr w:type="spellEnd"/>
      <w:r w:rsidRPr="005D4C0E">
        <w:rPr>
          <w:rFonts w:ascii="Arial" w:hAnsi="Arial" w:cs="Arial"/>
          <w:sz w:val="24"/>
          <w:szCs w:val="24"/>
        </w:rPr>
        <w:t xml:space="preserve"> – II rok, II stopień – kierunek gospodarka przestrzenna</w:t>
      </w:r>
    </w:p>
    <w:p w14:paraId="3A69DD1A" w14:textId="77777777" w:rsidR="005D4C0E" w:rsidRPr="005D4C0E" w:rsidRDefault="005D4C0E" w:rsidP="005D4C0E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Krzysztofa </w:t>
      </w:r>
      <w:proofErr w:type="spellStart"/>
      <w:r w:rsidRPr="005D4C0E">
        <w:rPr>
          <w:rFonts w:ascii="Arial" w:hAnsi="Arial" w:cs="Arial"/>
          <w:sz w:val="24"/>
          <w:szCs w:val="24"/>
        </w:rPr>
        <w:t>Karpiniuka</w:t>
      </w:r>
      <w:proofErr w:type="spellEnd"/>
      <w:r w:rsidRPr="005D4C0E">
        <w:rPr>
          <w:rFonts w:ascii="Arial" w:hAnsi="Arial" w:cs="Arial"/>
          <w:sz w:val="24"/>
          <w:szCs w:val="24"/>
        </w:rPr>
        <w:t xml:space="preserve"> – II rok, I stopień – kierunek rolnictwo,</w:t>
      </w:r>
    </w:p>
    <w:p w14:paraId="0A53FFD2" w14:textId="77777777" w:rsidR="005D4C0E" w:rsidRPr="005D4C0E" w:rsidRDefault="005D4C0E" w:rsidP="005D4C0E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Julię </w:t>
      </w:r>
      <w:proofErr w:type="spellStart"/>
      <w:r w:rsidRPr="005D4C0E">
        <w:rPr>
          <w:rFonts w:ascii="Arial" w:hAnsi="Arial" w:cs="Arial"/>
          <w:sz w:val="24"/>
          <w:szCs w:val="24"/>
        </w:rPr>
        <w:t>Bartoszuk</w:t>
      </w:r>
      <w:proofErr w:type="spellEnd"/>
      <w:r w:rsidRPr="005D4C0E">
        <w:rPr>
          <w:rFonts w:ascii="Arial" w:hAnsi="Arial" w:cs="Arial"/>
          <w:sz w:val="24"/>
          <w:szCs w:val="24"/>
        </w:rPr>
        <w:t xml:space="preserve"> – I rok, I stopień – kierunek zootechnika.</w:t>
      </w:r>
    </w:p>
    <w:p w14:paraId="5389D8CE" w14:textId="77777777" w:rsidR="005D4C0E" w:rsidRPr="005D4C0E" w:rsidRDefault="005D4C0E" w:rsidP="005D4C0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W skład Komisji Kwalifikacyjnej po zmianach o których mowa w ust. 1 wchodzą:</w:t>
      </w:r>
    </w:p>
    <w:p w14:paraId="6A4F358B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dr hab. Jolanta </w:t>
      </w:r>
      <w:proofErr w:type="spellStart"/>
      <w:r w:rsidRPr="005D4C0E">
        <w:rPr>
          <w:rFonts w:ascii="Arial" w:hAnsi="Arial" w:cs="Arial"/>
          <w:sz w:val="24"/>
          <w:szCs w:val="24"/>
        </w:rPr>
        <w:t>Franczuk</w:t>
      </w:r>
      <w:proofErr w:type="spellEnd"/>
      <w:r w:rsidRPr="005D4C0E">
        <w:rPr>
          <w:rFonts w:ascii="Arial" w:hAnsi="Arial" w:cs="Arial"/>
          <w:sz w:val="24"/>
          <w:szCs w:val="24"/>
        </w:rPr>
        <w:t>, prof. uczelni – przewodnicząca,</w:t>
      </w:r>
    </w:p>
    <w:p w14:paraId="7BC6061C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dr inż. Dorota Kołodziejczyk – członek,</w:t>
      </w:r>
    </w:p>
    <w:p w14:paraId="76E56099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Izabela Stasiewicz– członek – kierunek </w:t>
      </w:r>
      <w:proofErr w:type="spellStart"/>
      <w:r w:rsidRPr="005D4C0E">
        <w:rPr>
          <w:rFonts w:ascii="Arial" w:hAnsi="Arial" w:cs="Arial"/>
          <w:sz w:val="24"/>
          <w:szCs w:val="24"/>
        </w:rPr>
        <w:t>agroleśnictwo</w:t>
      </w:r>
      <w:proofErr w:type="spellEnd"/>
      <w:r w:rsidRPr="005D4C0E">
        <w:rPr>
          <w:rFonts w:ascii="Arial" w:hAnsi="Arial" w:cs="Arial"/>
          <w:sz w:val="24"/>
          <w:szCs w:val="24"/>
        </w:rPr>
        <w:t>,</w:t>
      </w:r>
    </w:p>
    <w:p w14:paraId="58B7B44F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Patryk </w:t>
      </w:r>
      <w:proofErr w:type="spellStart"/>
      <w:r w:rsidRPr="005D4C0E">
        <w:rPr>
          <w:rFonts w:ascii="Arial" w:hAnsi="Arial" w:cs="Arial"/>
          <w:sz w:val="24"/>
          <w:szCs w:val="24"/>
        </w:rPr>
        <w:t>Krasuski</w:t>
      </w:r>
      <w:proofErr w:type="spellEnd"/>
      <w:r w:rsidRPr="005D4C0E">
        <w:rPr>
          <w:rFonts w:ascii="Arial" w:hAnsi="Arial" w:cs="Arial"/>
          <w:sz w:val="24"/>
          <w:szCs w:val="24"/>
        </w:rPr>
        <w:t xml:space="preserve"> – członek – kierunek gospodarka przestrzenna, </w:t>
      </w:r>
    </w:p>
    <w:p w14:paraId="1A8D15BD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5D4C0E">
        <w:rPr>
          <w:rFonts w:ascii="Arial" w:hAnsi="Arial" w:cs="Arial"/>
          <w:sz w:val="24"/>
          <w:szCs w:val="24"/>
        </w:rPr>
        <w:t>Karpiniuk</w:t>
      </w:r>
      <w:proofErr w:type="spellEnd"/>
      <w:r w:rsidRPr="005D4C0E">
        <w:rPr>
          <w:rFonts w:ascii="Arial" w:hAnsi="Arial" w:cs="Arial"/>
          <w:sz w:val="24"/>
          <w:szCs w:val="24"/>
        </w:rPr>
        <w:t xml:space="preserve"> – członek – kierunek rolnictwo,</w:t>
      </w:r>
    </w:p>
    <w:p w14:paraId="3187C1BD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Weronika Bartnicka – członek - kierunek zoopsychologia z </w:t>
      </w:r>
      <w:proofErr w:type="spellStart"/>
      <w:r w:rsidRPr="005D4C0E">
        <w:rPr>
          <w:rFonts w:ascii="Arial" w:hAnsi="Arial" w:cs="Arial"/>
          <w:sz w:val="24"/>
          <w:szCs w:val="24"/>
        </w:rPr>
        <w:t>animaloterapią</w:t>
      </w:r>
      <w:proofErr w:type="spellEnd"/>
      <w:r w:rsidRPr="005D4C0E">
        <w:rPr>
          <w:rFonts w:ascii="Arial" w:hAnsi="Arial" w:cs="Arial"/>
          <w:sz w:val="24"/>
          <w:szCs w:val="24"/>
        </w:rPr>
        <w:t>,</w:t>
      </w:r>
    </w:p>
    <w:p w14:paraId="40202D7A" w14:textId="77777777" w:rsidR="005D4C0E" w:rsidRPr="005D4C0E" w:rsidRDefault="005D4C0E" w:rsidP="005D4C0E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Julia </w:t>
      </w:r>
      <w:proofErr w:type="spellStart"/>
      <w:r w:rsidRPr="005D4C0E">
        <w:rPr>
          <w:rFonts w:ascii="Arial" w:hAnsi="Arial" w:cs="Arial"/>
          <w:sz w:val="24"/>
          <w:szCs w:val="24"/>
        </w:rPr>
        <w:t>Bartoszuk</w:t>
      </w:r>
      <w:proofErr w:type="spellEnd"/>
      <w:r w:rsidRPr="005D4C0E">
        <w:rPr>
          <w:rFonts w:ascii="Arial" w:hAnsi="Arial" w:cs="Arial"/>
          <w:sz w:val="24"/>
          <w:szCs w:val="24"/>
        </w:rPr>
        <w:t xml:space="preserve"> – członek - kierunek zootechnika.</w:t>
      </w:r>
    </w:p>
    <w:p w14:paraId="2D7D758B" w14:textId="77777777" w:rsidR="005D4C0E" w:rsidRPr="005D4C0E" w:rsidRDefault="005D4C0E" w:rsidP="005D4C0E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 xml:space="preserve">Komisja, o której mowa w ust. 2 dokonuje oceny merytorycznej oraz formalno-prawnej wniosków o przyznanie stypendium rektora w oparciu o Regulamin świadczeń dla studentów, stanowiący załącznik do Zarządzenia nr 78/2023 Rektora UPH z dnia </w:t>
      </w:r>
      <w:r w:rsidRPr="005D4C0E">
        <w:rPr>
          <w:rFonts w:ascii="Arial" w:hAnsi="Arial" w:cs="Arial"/>
          <w:sz w:val="24"/>
          <w:szCs w:val="24"/>
        </w:rPr>
        <w:br/>
        <w:t xml:space="preserve">1 września 2023 r. </w:t>
      </w:r>
    </w:p>
    <w:p w14:paraId="5DBF79B4" w14:textId="77777777" w:rsidR="00AE3FD6" w:rsidRPr="005D4C0E" w:rsidRDefault="00AE3FD6" w:rsidP="00AE3F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Decyzja wchodzi w życie z dniem podpisania.</w:t>
      </w:r>
    </w:p>
    <w:p w14:paraId="15ACC396" w14:textId="77777777" w:rsidR="00AE3FD6" w:rsidRPr="005D4C0E" w:rsidRDefault="00AE3FD6" w:rsidP="00AE3FD6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FD81920" w14:textId="77777777" w:rsidR="00AE3FD6" w:rsidRPr="005D4C0E" w:rsidRDefault="00AE3FD6" w:rsidP="00AE3FD6">
      <w:pPr>
        <w:pStyle w:val="Akapitzlist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5D4C0E">
        <w:rPr>
          <w:rFonts w:ascii="Arial" w:hAnsi="Arial" w:cs="Arial"/>
          <w:sz w:val="24"/>
          <w:szCs w:val="24"/>
        </w:rPr>
        <w:t>DZIEKAN</w:t>
      </w:r>
      <w:r w:rsidRPr="005D4C0E">
        <w:rPr>
          <w:rFonts w:ascii="Arial" w:hAnsi="Arial" w:cs="Arial"/>
          <w:sz w:val="24"/>
          <w:szCs w:val="24"/>
        </w:rPr>
        <w:br/>
        <w:t>dr hab. inż. Jacek Sosnowski, prof. uczelni</w:t>
      </w:r>
    </w:p>
    <w:p w14:paraId="4048ACFA" w14:textId="77777777" w:rsidR="00AE3FD6" w:rsidRPr="008E1CDF" w:rsidRDefault="00AE3FD6" w:rsidP="00AE3FD6">
      <w:pPr>
        <w:spacing w:after="0" w:line="360" w:lineRule="auto"/>
        <w:rPr>
          <w:sz w:val="24"/>
          <w:szCs w:val="24"/>
        </w:rPr>
      </w:pPr>
    </w:p>
    <w:p w14:paraId="3F20D02E" w14:textId="77777777" w:rsidR="00AE3FD6" w:rsidRPr="008E1CDF" w:rsidRDefault="00AE3FD6" w:rsidP="00AE3FD6">
      <w:pPr>
        <w:spacing w:after="0" w:line="360" w:lineRule="auto"/>
        <w:rPr>
          <w:sz w:val="24"/>
          <w:szCs w:val="24"/>
        </w:rPr>
      </w:pPr>
    </w:p>
    <w:p w14:paraId="68DF5AFC" w14:textId="77777777" w:rsidR="00AE3FD6" w:rsidRDefault="00AE3FD6" w:rsidP="00AE3FD6"/>
    <w:p w14:paraId="648A7228" w14:textId="77777777" w:rsidR="00C67609" w:rsidRDefault="00C67609"/>
    <w:sectPr w:rsidR="00C67609" w:rsidSect="008E1CD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A5899"/>
    <w:multiLevelType w:val="hybridMultilevel"/>
    <w:tmpl w:val="4F20FF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FEA51C1"/>
    <w:multiLevelType w:val="hybridMultilevel"/>
    <w:tmpl w:val="8FA8B074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A37194"/>
    <w:multiLevelType w:val="hybridMultilevel"/>
    <w:tmpl w:val="2062B89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6"/>
    <w:rsid w:val="005D4C0E"/>
    <w:rsid w:val="007E6FA5"/>
    <w:rsid w:val="00AE3FD6"/>
    <w:rsid w:val="00C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70E7"/>
  <w15:chartTrackingRefBased/>
  <w15:docId w15:val="{A84D41D9-B8AC-455E-B4D0-36ED5E5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D6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3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E3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AE3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FD6"/>
    <w:pPr>
      <w:ind w:left="720"/>
      <w:contextualSpacing/>
    </w:pPr>
  </w:style>
  <w:style w:type="paragraph" w:customStyle="1" w:styleId="Tekstnagwek">
    <w:name w:val="Tekst nagłówek"/>
    <w:basedOn w:val="Podtytu"/>
    <w:link w:val="TekstnagwekZnak"/>
    <w:uiPriority w:val="6"/>
    <w:qFormat/>
    <w:rsid w:val="00AE3FD6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AE3FD6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AE3FD6"/>
  </w:style>
  <w:style w:type="paragraph" w:styleId="Podtytu">
    <w:name w:val="Subtitle"/>
    <w:basedOn w:val="Normalny"/>
    <w:next w:val="Normalny"/>
    <w:link w:val="PodtytuZnak"/>
    <w:uiPriority w:val="11"/>
    <w:qFormat/>
    <w:rsid w:val="00AE3F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3FD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2024-11-13T07:45:00Z</dcterms:created>
  <dcterms:modified xsi:type="dcterms:W3CDTF">2024-11-13T10:09:00Z</dcterms:modified>
</cp:coreProperties>
</file>