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B131" w14:textId="48C6C79F" w:rsidR="00572FD9" w:rsidRPr="00205BFB" w:rsidRDefault="00572FD9" w:rsidP="00572FD9">
      <w:pPr>
        <w:rPr>
          <w:sz w:val="24"/>
          <w:szCs w:val="24"/>
        </w:rPr>
      </w:pPr>
      <w:r>
        <w:rPr>
          <w:rStyle w:val="Nagwek1Znak"/>
          <w:b/>
          <w:sz w:val="24"/>
          <w:szCs w:val="24"/>
        </w:rPr>
        <w:t xml:space="preserve">O </w:t>
      </w:r>
      <w:r w:rsidR="004C0B4B" w:rsidRPr="00572FD9">
        <w:rPr>
          <w:rStyle w:val="Nagwek1Znak"/>
          <w:b/>
          <w:sz w:val="24"/>
          <w:szCs w:val="24"/>
        </w:rPr>
        <w:t>działalności</w:t>
      </w:r>
      <w:r w:rsidR="004C0B4B" w:rsidRPr="00572FD9">
        <w:rPr>
          <w:rStyle w:val="Nagwek1Znak"/>
          <w:b/>
          <w:sz w:val="24"/>
          <w:szCs w:val="24"/>
        </w:rPr>
        <w:br/>
        <w:t xml:space="preserve">Wydziału </w:t>
      </w:r>
      <w:r w:rsidR="00644A64">
        <w:rPr>
          <w:rStyle w:val="Nagwek1Znak"/>
          <w:b/>
          <w:sz w:val="24"/>
          <w:szCs w:val="24"/>
        </w:rPr>
        <w:t>Nauk Rolniczych</w:t>
      </w:r>
      <w:r w:rsidR="004C0B4B" w:rsidRPr="00572FD9">
        <w:rPr>
          <w:rStyle w:val="Nagwek1Znak"/>
          <w:b/>
          <w:sz w:val="24"/>
          <w:szCs w:val="24"/>
        </w:rPr>
        <w:br/>
        <w:t>Uniwersytetu w Siedlcach</w:t>
      </w:r>
      <w:r w:rsidR="004C0B4B" w:rsidRPr="00572FD9">
        <w:rPr>
          <w:sz w:val="24"/>
          <w:szCs w:val="24"/>
        </w:rPr>
        <w:br/>
      </w:r>
      <w:r w:rsidR="004C0B4B" w:rsidRPr="00572FD9">
        <w:rPr>
          <w:sz w:val="24"/>
          <w:szCs w:val="24"/>
        </w:rPr>
        <w:br/>
      </w:r>
      <w:r w:rsidR="00BC4D40" w:rsidRPr="00572FD9">
        <w:rPr>
          <w:sz w:val="24"/>
          <w:szCs w:val="24"/>
        </w:rPr>
        <w:t xml:space="preserve">Wydział </w:t>
      </w:r>
      <w:r w:rsidR="00644A64">
        <w:rPr>
          <w:sz w:val="24"/>
          <w:szCs w:val="24"/>
        </w:rPr>
        <w:t>Nauk Rolniczych</w:t>
      </w:r>
      <w:r w:rsidR="00BC4D40" w:rsidRPr="00572FD9">
        <w:rPr>
          <w:sz w:val="24"/>
          <w:szCs w:val="24"/>
        </w:rPr>
        <w:t xml:space="preserve"> istnieje od 1 października 1977 r. (wcześniej jako Wydział Rolniczy,</w:t>
      </w:r>
      <w:r w:rsidR="00644A64">
        <w:rPr>
          <w:sz w:val="24"/>
          <w:szCs w:val="24"/>
        </w:rPr>
        <w:t xml:space="preserve"> </w:t>
      </w:r>
      <w:r w:rsidR="00BC4D40" w:rsidRPr="00572FD9">
        <w:rPr>
          <w:sz w:val="24"/>
          <w:szCs w:val="24"/>
        </w:rPr>
        <w:t>Wydział Przyrodniczy</w:t>
      </w:r>
      <w:r w:rsidR="00644A64">
        <w:rPr>
          <w:sz w:val="24"/>
          <w:szCs w:val="24"/>
        </w:rPr>
        <w:t xml:space="preserve">, a następnie Wydział </w:t>
      </w:r>
      <w:proofErr w:type="spellStart"/>
      <w:r w:rsidR="00644A64" w:rsidRPr="00572FD9">
        <w:rPr>
          <w:sz w:val="24"/>
          <w:szCs w:val="24"/>
        </w:rPr>
        <w:t>Agrobioinżynierii</w:t>
      </w:r>
      <w:proofErr w:type="spellEnd"/>
      <w:r w:rsidR="00644A64" w:rsidRPr="00572FD9">
        <w:rPr>
          <w:sz w:val="24"/>
          <w:szCs w:val="24"/>
        </w:rPr>
        <w:t xml:space="preserve"> i Nauk o Zwierzętach</w:t>
      </w:r>
      <w:r w:rsidR="00644A64">
        <w:rPr>
          <w:sz w:val="24"/>
          <w:szCs w:val="24"/>
        </w:rPr>
        <w:t xml:space="preserve"> </w:t>
      </w:r>
      <w:r w:rsidR="00BC4D40" w:rsidRPr="00572FD9">
        <w:rPr>
          <w:sz w:val="24"/>
          <w:szCs w:val="24"/>
        </w:rPr>
        <w:t>).</w:t>
      </w:r>
      <w:r w:rsidR="00BC4D40" w:rsidRPr="00572FD9">
        <w:rPr>
          <w:sz w:val="24"/>
          <w:szCs w:val="24"/>
        </w:rPr>
        <w:br/>
      </w:r>
      <w:r w:rsidR="00FA184A" w:rsidRPr="00572FD9">
        <w:rPr>
          <w:sz w:val="24"/>
          <w:szCs w:val="24"/>
        </w:rPr>
        <w:t xml:space="preserve">Działalność Wydziału </w:t>
      </w:r>
      <w:r w:rsidR="00644A64">
        <w:rPr>
          <w:sz w:val="24"/>
          <w:szCs w:val="24"/>
        </w:rPr>
        <w:t>Nauk Rolniczych</w:t>
      </w:r>
      <w:r w:rsidR="00FA184A" w:rsidRPr="00572FD9">
        <w:rPr>
          <w:sz w:val="24"/>
          <w:szCs w:val="24"/>
        </w:rPr>
        <w:t xml:space="preserve"> obejmuje kształcenie st</w:t>
      </w:r>
      <w:r w:rsidR="00130FEB" w:rsidRPr="00572FD9">
        <w:rPr>
          <w:sz w:val="24"/>
          <w:szCs w:val="24"/>
        </w:rPr>
        <w:t>udentów oraz prowadzenie badań n</w:t>
      </w:r>
      <w:r w:rsidR="00FA184A" w:rsidRPr="00572FD9">
        <w:rPr>
          <w:sz w:val="24"/>
          <w:szCs w:val="24"/>
        </w:rPr>
        <w:t>aukowych</w:t>
      </w:r>
      <w:r w:rsidR="00D01777" w:rsidRPr="00572FD9">
        <w:rPr>
          <w:sz w:val="24"/>
          <w:szCs w:val="24"/>
        </w:rPr>
        <w:t xml:space="preserve"> i prac rozwojowych</w:t>
      </w:r>
      <w:r w:rsidR="00FA184A" w:rsidRPr="00572FD9">
        <w:rPr>
          <w:sz w:val="24"/>
          <w:szCs w:val="24"/>
        </w:rPr>
        <w:t>.</w:t>
      </w:r>
      <w:r w:rsidR="00FA184A" w:rsidRPr="00572FD9">
        <w:rPr>
          <w:sz w:val="24"/>
          <w:szCs w:val="24"/>
        </w:rPr>
        <w:br/>
      </w:r>
      <w:r w:rsidRPr="00205BFB">
        <w:rPr>
          <w:sz w:val="24"/>
          <w:szCs w:val="24"/>
        </w:rPr>
        <w:t>Wydział prowadzi kształcenie na następujących kierunkach studiów:</w:t>
      </w:r>
    </w:p>
    <w:p w14:paraId="57028695" w14:textId="77777777" w:rsidR="00572FD9" w:rsidRPr="00205BFB" w:rsidRDefault="00572FD9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proofErr w:type="spellStart"/>
      <w:r w:rsidRPr="00205BFB">
        <w:rPr>
          <w:sz w:val="24"/>
          <w:szCs w:val="24"/>
        </w:rPr>
        <w:t>agroleśnictwo</w:t>
      </w:r>
      <w:proofErr w:type="spellEnd"/>
      <w:r w:rsidRPr="00205BFB">
        <w:rPr>
          <w:sz w:val="24"/>
          <w:szCs w:val="24"/>
        </w:rPr>
        <w:t xml:space="preserve"> – studia pierwszego stopnia,</w:t>
      </w:r>
    </w:p>
    <w:p w14:paraId="16F1DD8B" w14:textId="77777777" w:rsidR="00572FD9" w:rsidRPr="00205BFB" w:rsidRDefault="00572FD9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205BFB">
        <w:rPr>
          <w:sz w:val="24"/>
          <w:szCs w:val="24"/>
        </w:rPr>
        <w:t>gospodarka przestrzenna – studia pierwszego i drugiego stopnia,</w:t>
      </w:r>
    </w:p>
    <w:p w14:paraId="57CCE80C" w14:textId="77777777" w:rsidR="00572FD9" w:rsidRPr="00205BFB" w:rsidRDefault="00572FD9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205BFB">
        <w:rPr>
          <w:sz w:val="24"/>
          <w:szCs w:val="24"/>
        </w:rPr>
        <w:t>rolnictwo – studia pierwszego i drugiego stopnia,</w:t>
      </w:r>
    </w:p>
    <w:p w14:paraId="6AEF0A4B" w14:textId="3A5D64FC" w:rsidR="00572FD9" w:rsidRDefault="00572FD9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205BFB">
        <w:rPr>
          <w:sz w:val="24"/>
          <w:szCs w:val="24"/>
        </w:rPr>
        <w:t xml:space="preserve">zoopsychologia z </w:t>
      </w:r>
      <w:proofErr w:type="spellStart"/>
      <w:r w:rsidRPr="00205BFB">
        <w:rPr>
          <w:sz w:val="24"/>
          <w:szCs w:val="24"/>
        </w:rPr>
        <w:t>animaloterapią</w:t>
      </w:r>
      <w:proofErr w:type="spellEnd"/>
      <w:r w:rsidRPr="00205BFB">
        <w:rPr>
          <w:sz w:val="24"/>
          <w:szCs w:val="24"/>
        </w:rPr>
        <w:t xml:space="preserve"> – studia pierwszego </w:t>
      </w:r>
      <w:r w:rsidR="00644A64">
        <w:rPr>
          <w:sz w:val="24"/>
          <w:szCs w:val="24"/>
        </w:rPr>
        <w:t xml:space="preserve">i drugiego </w:t>
      </w:r>
      <w:r w:rsidRPr="00205BFB">
        <w:rPr>
          <w:sz w:val="24"/>
          <w:szCs w:val="24"/>
        </w:rPr>
        <w:t>stopnia,</w:t>
      </w:r>
    </w:p>
    <w:p w14:paraId="6F6ADBB3" w14:textId="77777777" w:rsidR="00953233" w:rsidRDefault="00953233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zootechnika – studia pierwszego i drugiego stopnia.</w:t>
      </w:r>
    </w:p>
    <w:p w14:paraId="717B56FD" w14:textId="77777777" w:rsidR="00572FD9" w:rsidRPr="00572FD9" w:rsidRDefault="00572FD9" w:rsidP="00572FD9">
      <w:pPr>
        <w:rPr>
          <w:sz w:val="24"/>
          <w:szCs w:val="24"/>
        </w:rPr>
      </w:pPr>
      <w:r w:rsidRPr="00572FD9">
        <w:rPr>
          <w:sz w:val="24"/>
          <w:szCs w:val="24"/>
        </w:rPr>
        <w:t>W ramach Wydziału funkcjonują dwa Instytuty:</w:t>
      </w:r>
    </w:p>
    <w:p w14:paraId="23C51695" w14:textId="77777777" w:rsidR="00572FD9" w:rsidRDefault="00572FD9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06897">
        <w:rPr>
          <w:sz w:val="24"/>
          <w:szCs w:val="24"/>
        </w:rPr>
        <w:t>Instytut Rolnictwa i Ogrodnictwa,</w:t>
      </w:r>
    </w:p>
    <w:p w14:paraId="5B00108B" w14:textId="77777777" w:rsidR="00572FD9" w:rsidRDefault="00572FD9" w:rsidP="00572FD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572FD9">
        <w:rPr>
          <w:sz w:val="24"/>
          <w:szCs w:val="24"/>
        </w:rPr>
        <w:t>I</w:t>
      </w:r>
      <w:r>
        <w:rPr>
          <w:sz w:val="24"/>
          <w:szCs w:val="24"/>
        </w:rPr>
        <w:t>nstytut Zootechniki i Rybactwa.</w:t>
      </w:r>
    </w:p>
    <w:p w14:paraId="2C878A1A" w14:textId="77777777" w:rsidR="004B7A3F" w:rsidRDefault="004B7A3F" w:rsidP="00572FD9">
      <w:pPr>
        <w:pStyle w:val="Akapitzlist"/>
        <w:rPr>
          <w:sz w:val="24"/>
          <w:szCs w:val="24"/>
        </w:rPr>
      </w:pPr>
    </w:p>
    <w:p w14:paraId="66C9C69C" w14:textId="37F935EC" w:rsidR="00572FD9" w:rsidRPr="00572FD9" w:rsidRDefault="001D3F10" w:rsidP="004B7A3F">
      <w:pPr>
        <w:pStyle w:val="Akapitzlist"/>
        <w:ind w:left="0"/>
        <w:rPr>
          <w:sz w:val="24"/>
          <w:szCs w:val="24"/>
        </w:rPr>
        <w:sectPr w:rsidR="00572FD9" w:rsidRPr="00572FD9" w:rsidSect="00EB45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2FD9">
        <w:rPr>
          <w:sz w:val="24"/>
          <w:szCs w:val="24"/>
        </w:rPr>
        <w:t xml:space="preserve">W Instytutach </w:t>
      </w:r>
      <w:r w:rsidR="005A0E56" w:rsidRPr="00572FD9">
        <w:rPr>
          <w:sz w:val="24"/>
          <w:szCs w:val="24"/>
        </w:rPr>
        <w:t>prowadzone</w:t>
      </w:r>
      <w:r w:rsidRPr="00572FD9">
        <w:rPr>
          <w:sz w:val="24"/>
          <w:szCs w:val="24"/>
        </w:rPr>
        <w:t xml:space="preserve"> są</w:t>
      </w:r>
      <w:r w:rsidR="005A0E56" w:rsidRPr="00572FD9">
        <w:rPr>
          <w:sz w:val="24"/>
          <w:szCs w:val="24"/>
        </w:rPr>
        <w:t xml:space="preserve"> badania naukowe związane z posiadanymi przez Wydział uprawnieniami do nadawani stopni naukowych doktora oraz doktora habilitowanego w dziedzinie nauk rolniczych </w:t>
      </w:r>
      <w:r w:rsidR="0005044A">
        <w:rPr>
          <w:sz w:val="24"/>
          <w:szCs w:val="24"/>
        </w:rPr>
        <w:t>.</w:t>
      </w:r>
    </w:p>
    <w:p w14:paraId="65D52D3B" w14:textId="77777777" w:rsidR="00616C06" w:rsidRDefault="00130FEB" w:rsidP="00572FD9">
      <w:pPr>
        <w:jc w:val="both"/>
        <w:rPr>
          <w:sz w:val="24"/>
          <w:szCs w:val="24"/>
        </w:rPr>
      </w:pPr>
      <w:r w:rsidRPr="00335A73">
        <w:rPr>
          <w:sz w:val="24"/>
          <w:szCs w:val="24"/>
        </w:rPr>
        <w:t>Zakres badań naukowych Instytutu Rolnictwa i Ogrodnictwa</w:t>
      </w:r>
      <w:r w:rsidR="00616C06">
        <w:rPr>
          <w:sz w:val="24"/>
          <w:szCs w:val="24"/>
        </w:rPr>
        <w:t xml:space="preserve"> </w:t>
      </w:r>
      <w:r w:rsidR="00616C06" w:rsidRPr="00616C06">
        <w:rPr>
          <w:sz w:val="24"/>
          <w:szCs w:val="24"/>
        </w:rPr>
        <w:t xml:space="preserve">dotyczy </w:t>
      </w:r>
      <w:r w:rsidR="00616C06" w:rsidRPr="00616C06">
        <w:rPr>
          <w:rFonts w:cs="Arial"/>
          <w:sz w:val="24"/>
          <w:szCs w:val="24"/>
        </w:rPr>
        <w:t>aktualnych problemów wsi i rolnictwa</w:t>
      </w:r>
      <w:r w:rsidR="00ED4645">
        <w:rPr>
          <w:sz w:val="24"/>
          <w:szCs w:val="24"/>
        </w:rPr>
        <w:t xml:space="preserve"> i obejmuje</w:t>
      </w:r>
      <w:r w:rsidR="00616C06">
        <w:rPr>
          <w:sz w:val="24"/>
          <w:szCs w:val="24"/>
        </w:rPr>
        <w:t xml:space="preserve"> zagadnienia związane z:</w:t>
      </w:r>
    </w:p>
    <w:p w14:paraId="3E35131D" w14:textId="77777777" w:rsidR="00616C06" w:rsidRDefault="00616C06" w:rsidP="00572FD9">
      <w:pPr>
        <w:pStyle w:val="Akapitzlist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poszukiwaniem i wdrażaniem nowoczesnych rozwiązań w zakresie technologii produkcji roślinnej,</w:t>
      </w:r>
    </w:p>
    <w:p w14:paraId="152B21D8" w14:textId="77777777" w:rsidR="00616C06" w:rsidRDefault="00616C06" w:rsidP="00572FD9">
      <w:pPr>
        <w:pStyle w:val="Akapitzlist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ochroną środowiska w aspekcie bioróżnorodności,</w:t>
      </w:r>
    </w:p>
    <w:p w14:paraId="32BE1AEF" w14:textId="77777777" w:rsidR="00616C06" w:rsidRDefault="00616C06" w:rsidP="00572FD9">
      <w:pPr>
        <w:pStyle w:val="Akapitzlist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gospodarowaniem materią organiczną,</w:t>
      </w:r>
    </w:p>
    <w:p w14:paraId="421C16E5" w14:textId="77777777" w:rsidR="00616C06" w:rsidRDefault="00616C06" w:rsidP="00572FD9">
      <w:pPr>
        <w:pStyle w:val="Akapitzlist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możliwościami wykorzystania niektórych odpadów poprodukcyjnych</w:t>
      </w:r>
    </w:p>
    <w:p w14:paraId="4AA72163" w14:textId="77777777" w:rsidR="00ED4645" w:rsidRDefault="00616C06" w:rsidP="00572FD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analizą ryzyka, modelowania i prognozowania w produkcyjnej przestrzeni rolniczej</w:t>
      </w:r>
      <w:r w:rsidR="00ED4645">
        <w:rPr>
          <w:sz w:val="24"/>
          <w:szCs w:val="24"/>
        </w:rPr>
        <w:t>,</w:t>
      </w:r>
    </w:p>
    <w:p w14:paraId="08B8B6C6" w14:textId="77777777" w:rsidR="00335A73" w:rsidRPr="00083244" w:rsidRDefault="00ED4645" w:rsidP="00572FD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zarządzaniem przedsiębiorstwem w gospodarce rynkowej.</w:t>
      </w:r>
      <w:r w:rsidR="00335A73" w:rsidRPr="00083244">
        <w:rPr>
          <w:sz w:val="24"/>
          <w:szCs w:val="24"/>
        </w:rPr>
        <w:t xml:space="preserve"> </w:t>
      </w:r>
    </w:p>
    <w:p w14:paraId="31487B4F" w14:textId="77777777" w:rsidR="00AD5013" w:rsidRPr="00AD5013" w:rsidRDefault="00AD5013" w:rsidP="00572FD9">
      <w:pPr>
        <w:shd w:val="clear" w:color="auto" w:fill="FFFFFF"/>
        <w:rPr>
          <w:rFonts w:eastAsia="Times New Roman" w:cs="Arial"/>
          <w:color w:val="222222"/>
          <w:sz w:val="24"/>
          <w:szCs w:val="24"/>
          <w:lang w:eastAsia="pl-PL"/>
        </w:rPr>
      </w:pPr>
      <w:r w:rsidRPr="00AD5013">
        <w:rPr>
          <w:rFonts w:eastAsia="Times New Roman" w:cs="Arial"/>
          <w:color w:val="222222"/>
          <w:sz w:val="24"/>
          <w:szCs w:val="24"/>
          <w:lang w:eastAsia="pl-PL"/>
        </w:rPr>
        <w:lastRenderedPageBreak/>
        <w:t>Do głównych kierunków działalności naukowej Instytu</w:t>
      </w:r>
      <w:r>
        <w:rPr>
          <w:rFonts w:eastAsia="Times New Roman" w:cs="Arial"/>
          <w:color w:val="222222"/>
          <w:sz w:val="24"/>
          <w:szCs w:val="24"/>
          <w:lang w:eastAsia="pl-PL"/>
        </w:rPr>
        <w:t>tu Zootechniki i Rybactwa należą:</w:t>
      </w:r>
    </w:p>
    <w:p w14:paraId="44AF5413" w14:textId="77777777" w:rsidR="00AD5013" w:rsidRPr="00AD5013" w:rsidRDefault="00AD5013" w:rsidP="00572FD9">
      <w:pPr>
        <w:pStyle w:val="Akapitzlist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pl-PL"/>
        </w:rPr>
      </w:pPr>
      <w:r w:rsidRPr="00AD5013">
        <w:rPr>
          <w:rFonts w:eastAsia="Times New Roman" w:cs="Arial"/>
          <w:color w:val="222222"/>
          <w:sz w:val="24"/>
          <w:szCs w:val="24"/>
          <w:lang w:eastAsia="pl-PL"/>
        </w:rPr>
        <w:t>intensyfikacja produkcji zwierzęcej,</w:t>
      </w:r>
    </w:p>
    <w:p w14:paraId="15393698" w14:textId="77777777" w:rsidR="00AD5013" w:rsidRPr="00AD5013" w:rsidRDefault="00AD5013" w:rsidP="00572FD9">
      <w:pPr>
        <w:pStyle w:val="Akapitzlist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pl-PL"/>
        </w:rPr>
      </w:pPr>
      <w:r w:rsidRPr="00AD5013">
        <w:rPr>
          <w:rFonts w:eastAsia="Times New Roman" w:cs="Arial"/>
          <w:color w:val="222222"/>
          <w:sz w:val="24"/>
          <w:szCs w:val="24"/>
          <w:lang w:eastAsia="pl-PL"/>
        </w:rPr>
        <w:t>ocena surowców i dodatków paszowych,</w:t>
      </w:r>
    </w:p>
    <w:p w14:paraId="4EF028F4" w14:textId="77777777" w:rsidR="00AD5013" w:rsidRPr="00AD5013" w:rsidRDefault="00AD5013" w:rsidP="00572FD9">
      <w:pPr>
        <w:pStyle w:val="Akapitzlist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pl-PL"/>
        </w:rPr>
      </w:pPr>
      <w:r w:rsidRPr="00AD5013">
        <w:rPr>
          <w:rFonts w:eastAsia="Times New Roman" w:cs="Arial"/>
          <w:color w:val="222222"/>
          <w:sz w:val="24"/>
          <w:szCs w:val="24"/>
          <w:lang w:eastAsia="pl-PL"/>
        </w:rPr>
        <w:t>poprawa jakości surowców pochodzenia zwierzęcego,</w:t>
      </w:r>
    </w:p>
    <w:p w14:paraId="6E5FFA45" w14:textId="77777777" w:rsidR="00CB75AF" w:rsidRPr="00AD5013" w:rsidRDefault="00AD5013" w:rsidP="00572FD9">
      <w:pPr>
        <w:pStyle w:val="Akapitzlist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pl-PL"/>
        </w:rPr>
      </w:pPr>
      <w:r w:rsidRPr="00AD5013">
        <w:rPr>
          <w:rFonts w:eastAsia="Times New Roman" w:cs="Arial"/>
          <w:color w:val="222222"/>
          <w:sz w:val="24"/>
          <w:szCs w:val="24"/>
          <w:lang w:eastAsia="pl-PL"/>
        </w:rPr>
        <w:t>ocena i kształtowanie cech użytkowych różnych gatunków zwierząt gospodarskich.</w:t>
      </w:r>
      <w:r>
        <w:rPr>
          <w:rFonts w:eastAsia="Times New Roman" w:cs="Arial"/>
          <w:color w:val="222222"/>
          <w:sz w:val="24"/>
          <w:szCs w:val="24"/>
          <w:lang w:eastAsia="pl-PL"/>
        </w:rPr>
        <w:br/>
      </w:r>
      <w:r>
        <w:rPr>
          <w:rFonts w:eastAsia="Times New Roman" w:cs="Arial"/>
          <w:color w:val="222222"/>
          <w:sz w:val="24"/>
          <w:szCs w:val="24"/>
          <w:lang w:eastAsia="pl-PL"/>
        </w:rPr>
        <w:br/>
      </w:r>
      <w:r w:rsidR="00AF0A48" w:rsidRPr="00AD5013">
        <w:rPr>
          <w:sz w:val="24"/>
          <w:szCs w:val="24"/>
        </w:rPr>
        <w:t xml:space="preserve">Bazę dydaktyczno-naukową </w:t>
      </w:r>
      <w:r w:rsidR="00130FEB" w:rsidRPr="00AD5013">
        <w:rPr>
          <w:sz w:val="24"/>
          <w:szCs w:val="24"/>
        </w:rPr>
        <w:t xml:space="preserve">Wydziału </w:t>
      </w:r>
      <w:r w:rsidR="00AF0A48" w:rsidRPr="00AD5013">
        <w:rPr>
          <w:sz w:val="24"/>
          <w:szCs w:val="24"/>
        </w:rPr>
        <w:t>tworzą</w:t>
      </w:r>
      <w:r w:rsidR="00FA184A" w:rsidRPr="00AD5013">
        <w:rPr>
          <w:sz w:val="24"/>
          <w:szCs w:val="24"/>
        </w:rPr>
        <w:t xml:space="preserve"> w szczególności</w:t>
      </w:r>
      <w:r w:rsidR="00AF0A48" w:rsidRPr="00AD5013">
        <w:rPr>
          <w:sz w:val="24"/>
          <w:szCs w:val="24"/>
        </w:rPr>
        <w:t>:</w:t>
      </w:r>
    </w:p>
    <w:p w14:paraId="73111CE7" w14:textId="786F8813" w:rsidR="00CB75AF" w:rsidRPr="00CB75AF" w:rsidRDefault="00AF0A48" w:rsidP="00572FD9">
      <w:pPr>
        <w:numPr>
          <w:ilvl w:val="0"/>
          <w:numId w:val="4"/>
        </w:numPr>
        <w:rPr>
          <w:rFonts w:eastAsia="Times New Roman" w:cs="Arial"/>
          <w:sz w:val="24"/>
          <w:szCs w:val="24"/>
          <w:lang w:eastAsia="pl-PL"/>
        </w:rPr>
      </w:pPr>
      <w:r w:rsidRPr="00CB75AF">
        <w:rPr>
          <w:sz w:val="24"/>
          <w:szCs w:val="24"/>
        </w:rPr>
        <w:t xml:space="preserve">Rolnicza Stacja Doświadczalna </w:t>
      </w:r>
      <w:r w:rsidR="00A41913">
        <w:rPr>
          <w:sz w:val="24"/>
          <w:szCs w:val="24"/>
        </w:rPr>
        <w:t>im. prof. Feliksa Ceglarka</w:t>
      </w:r>
      <w:r w:rsidRPr="00CB75AF">
        <w:rPr>
          <w:sz w:val="24"/>
          <w:szCs w:val="24"/>
        </w:rPr>
        <w:t>,</w:t>
      </w:r>
    </w:p>
    <w:p w14:paraId="728EC339" w14:textId="52E137BF" w:rsidR="00AF0A48" w:rsidRPr="00CB75AF" w:rsidRDefault="00A41913" w:rsidP="00572FD9">
      <w:pPr>
        <w:numPr>
          <w:ilvl w:val="0"/>
          <w:numId w:val="4"/>
        </w:numPr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Pracownia Rehabilitacji i </w:t>
      </w:r>
      <w:proofErr w:type="spellStart"/>
      <w:r>
        <w:rPr>
          <w:sz w:val="24"/>
          <w:szCs w:val="24"/>
        </w:rPr>
        <w:t>Sensoryki</w:t>
      </w:r>
      <w:proofErr w:type="spellEnd"/>
      <w:r>
        <w:rPr>
          <w:sz w:val="24"/>
          <w:szCs w:val="24"/>
        </w:rPr>
        <w:t xml:space="preserve"> Zwierząt</w:t>
      </w:r>
    </w:p>
    <w:p w14:paraId="69E464E7" w14:textId="77777777" w:rsidR="00616C06" w:rsidRPr="00CB75AF" w:rsidRDefault="00AF0A48" w:rsidP="00572FD9">
      <w:pPr>
        <w:numPr>
          <w:ilvl w:val="0"/>
          <w:numId w:val="4"/>
        </w:numPr>
        <w:rPr>
          <w:rFonts w:eastAsia="Times New Roman" w:cs="Arial"/>
          <w:sz w:val="24"/>
          <w:szCs w:val="24"/>
          <w:lang w:eastAsia="pl-PL"/>
        </w:rPr>
      </w:pPr>
      <w:r w:rsidRPr="00CB75AF">
        <w:rPr>
          <w:sz w:val="24"/>
          <w:szCs w:val="24"/>
        </w:rPr>
        <w:t>Ośrodek Jeździecki</w:t>
      </w:r>
      <w:r w:rsidR="00FA184A" w:rsidRPr="00CB75AF">
        <w:rPr>
          <w:sz w:val="24"/>
          <w:szCs w:val="24"/>
        </w:rPr>
        <w:t>.</w:t>
      </w:r>
      <w:r w:rsidR="00CF3620" w:rsidRPr="00CB75AF">
        <w:rPr>
          <w:rFonts w:eastAsia="Times New Roman" w:cs="Arial"/>
          <w:sz w:val="24"/>
          <w:szCs w:val="24"/>
          <w:lang w:eastAsia="pl-PL"/>
        </w:rPr>
        <w:t xml:space="preserve"> </w:t>
      </w:r>
    </w:p>
    <w:sectPr w:rsidR="00616C06" w:rsidRPr="00CB75AF" w:rsidSect="00572F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87"/>
    <w:multiLevelType w:val="hybridMultilevel"/>
    <w:tmpl w:val="87647EAC"/>
    <w:lvl w:ilvl="0" w:tplc="92149C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5212"/>
    <w:multiLevelType w:val="hybridMultilevel"/>
    <w:tmpl w:val="A2CC1502"/>
    <w:lvl w:ilvl="0" w:tplc="92149C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7C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DD5B87"/>
    <w:multiLevelType w:val="hybridMultilevel"/>
    <w:tmpl w:val="40DE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9D1"/>
    <w:multiLevelType w:val="hybridMultilevel"/>
    <w:tmpl w:val="54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4A57"/>
    <w:multiLevelType w:val="multilevel"/>
    <w:tmpl w:val="4C6C6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32859"/>
    <w:multiLevelType w:val="hybridMultilevel"/>
    <w:tmpl w:val="F528874E"/>
    <w:lvl w:ilvl="0" w:tplc="825EF2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A1899"/>
    <w:multiLevelType w:val="hybridMultilevel"/>
    <w:tmpl w:val="C1766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54DA0"/>
    <w:multiLevelType w:val="hybridMultilevel"/>
    <w:tmpl w:val="A56A6AF2"/>
    <w:lvl w:ilvl="0" w:tplc="B24E0A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B3452"/>
    <w:multiLevelType w:val="hybridMultilevel"/>
    <w:tmpl w:val="EF6ED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85B2C"/>
    <w:multiLevelType w:val="hybridMultilevel"/>
    <w:tmpl w:val="DB90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4B"/>
    <w:rsid w:val="0005044A"/>
    <w:rsid w:val="00083244"/>
    <w:rsid w:val="00130FEB"/>
    <w:rsid w:val="0015707C"/>
    <w:rsid w:val="001A5319"/>
    <w:rsid w:val="001D3F10"/>
    <w:rsid w:val="002828CD"/>
    <w:rsid w:val="00335A73"/>
    <w:rsid w:val="00375EA8"/>
    <w:rsid w:val="004013A7"/>
    <w:rsid w:val="004B7A3F"/>
    <w:rsid w:val="004C0B4B"/>
    <w:rsid w:val="00564861"/>
    <w:rsid w:val="00572FD9"/>
    <w:rsid w:val="00594B74"/>
    <w:rsid w:val="005A0E56"/>
    <w:rsid w:val="00616C06"/>
    <w:rsid w:val="00622CAF"/>
    <w:rsid w:val="00641CB5"/>
    <w:rsid w:val="00644A64"/>
    <w:rsid w:val="006A1AC2"/>
    <w:rsid w:val="006C140E"/>
    <w:rsid w:val="00953233"/>
    <w:rsid w:val="00973C2F"/>
    <w:rsid w:val="009758C3"/>
    <w:rsid w:val="00A41913"/>
    <w:rsid w:val="00A4419E"/>
    <w:rsid w:val="00A74549"/>
    <w:rsid w:val="00AA3F95"/>
    <w:rsid w:val="00AD5013"/>
    <w:rsid w:val="00AF0A48"/>
    <w:rsid w:val="00B415E2"/>
    <w:rsid w:val="00BB11E8"/>
    <w:rsid w:val="00BC4D40"/>
    <w:rsid w:val="00C54332"/>
    <w:rsid w:val="00CB75AF"/>
    <w:rsid w:val="00CC7DD1"/>
    <w:rsid w:val="00CF3620"/>
    <w:rsid w:val="00D01777"/>
    <w:rsid w:val="00EB45B5"/>
    <w:rsid w:val="00ED4645"/>
    <w:rsid w:val="00FA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D4F"/>
  <w15:docId w15:val="{4FDBAFA2-295C-4D21-BA86-390FD53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28CD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8C3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8C3"/>
    <w:rPr>
      <w:rFonts w:ascii="Arial" w:hAnsi="Arial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styleId="Akapitzlist">
    <w:name w:val="List Paragraph"/>
    <w:basedOn w:val="Normalny"/>
    <w:uiPriority w:val="34"/>
    <w:qFormat/>
    <w:rsid w:val="004C0B4B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A184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83244"/>
    <w:rPr>
      <w:b/>
      <w:bCs/>
      <w:i/>
      <w:iCs/>
      <w:color w:val="4F81BD" w:themeColor="accent1"/>
    </w:rPr>
  </w:style>
  <w:style w:type="paragraph" w:customStyle="1" w:styleId="gmail-msolistparagraph">
    <w:name w:val="gmail-msolistparagraph"/>
    <w:basedOn w:val="Normalny"/>
    <w:rsid w:val="00616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44A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44A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1F8D-9106-4E5F-B8C8-6F425EEA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działalności Wydziału Agrobioinżynierii i  Nauk o Zwierzętach</vt:lpstr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działalności Wydziału Agrobioinżynierii i  Nauk o Zwierzętach</dc:title>
  <dc:creator>Dziekanat Wydziału Agrobioinżynierii i Nauk o Zwierzętach</dc:creator>
  <dc:description>Krótka informacja na temat działalności Wydziału Agrobioinżynierii i Nauk o Zwierzętach</dc:description>
  <cp:lastModifiedBy>Sylwia</cp:lastModifiedBy>
  <cp:revision>5</cp:revision>
  <cp:lastPrinted>2021-03-08T11:46:00Z</cp:lastPrinted>
  <dcterms:created xsi:type="dcterms:W3CDTF">2023-11-15T13:58:00Z</dcterms:created>
  <dcterms:modified xsi:type="dcterms:W3CDTF">2024-05-29T11:06:00Z</dcterms:modified>
</cp:coreProperties>
</file>